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A88B" w14:textId="56FCE704" w:rsidR="003C67D8" w:rsidRDefault="005600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DOSAR DE INSOLVENTA NR. </w:t>
      </w:r>
      <w:r w:rsidR="00B1244F">
        <w:rPr>
          <w:rFonts w:ascii="Times New Roman" w:eastAsia="Times New Roman" w:hAnsi="Times New Roman" w:cs="Times New Roman"/>
          <w:b/>
          <w:sz w:val="32"/>
        </w:rPr>
        <w:t>3910</w:t>
      </w:r>
      <w:r w:rsidR="003400A3" w:rsidRPr="003400A3">
        <w:rPr>
          <w:rFonts w:ascii="Times New Roman" w:eastAsia="Times New Roman" w:hAnsi="Times New Roman" w:cs="Times New Roman"/>
          <w:b/>
          <w:sz w:val="32"/>
        </w:rPr>
        <w:t>/105/20</w:t>
      </w:r>
      <w:r w:rsidR="00B1244F">
        <w:rPr>
          <w:rFonts w:ascii="Times New Roman" w:eastAsia="Times New Roman" w:hAnsi="Times New Roman" w:cs="Times New Roman"/>
          <w:b/>
          <w:sz w:val="32"/>
        </w:rPr>
        <w:t>23</w:t>
      </w:r>
    </w:p>
    <w:p w14:paraId="07D4948C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1536D3F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892A7B4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D38AFD6" w14:textId="77777777" w:rsidR="003C67D8" w:rsidRDefault="0052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 R O I E C T</w:t>
      </w:r>
    </w:p>
    <w:p w14:paraId="72BE651A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0D3997C6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75804E2F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5644574F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16D663D1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39C014E7" w14:textId="23204282" w:rsidR="003C67D8" w:rsidRDefault="00521D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6"/>
        </w:rPr>
        <w:t>PROGRAMUL</w:t>
      </w:r>
      <w:r>
        <w:rPr>
          <w:rFonts w:ascii="Times New Roman" w:eastAsia="Times New Roman" w:hAnsi="Times New Roman" w:cs="Times New Roman"/>
          <w:b/>
          <w:sz w:val="32"/>
        </w:rPr>
        <w:t xml:space="preserve"> DE REORGANIZARE</w:t>
      </w:r>
      <w:r w:rsidR="00C14F7E">
        <w:rPr>
          <w:rFonts w:ascii="Times New Roman" w:eastAsia="Times New Roman" w:hAnsi="Times New Roman" w:cs="Times New Roman"/>
          <w:b/>
          <w:sz w:val="32"/>
        </w:rPr>
        <w:t xml:space="preserve"> MODIFICAT</w:t>
      </w:r>
      <w:r>
        <w:rPr>
          <w:rFonts w:ascii="Times New Roman" w:eastAsia="Times New Roman" w:hAnsi="Times New Roman" w:cs="Times New Roman"/>
          <w:b/>
          <w:sz w:val="32"/>
        </w:rPr>
        <w:t xml:space="preserve"> ÎN VEDEREA REDRESĂRII ACTIVITĂŢII ECONOMICE PRIN CONTINUAREA ACTIVITĂŢII</w:t>
      </w:r>
      <w:r w:rsidR="00385C1F">
        <w:rPr>
          <w:rFonts w:ascii="Times New Roman" w:eastAsia="Times New Roman" w:hAnsi="Times New Roman" w:cs="Times New Roman"/>
          <w:b/>
          <w:sz w:val="32"/>
        </w:rPr>
        <w:t xml:space="preserve"> SI TESTUL CREDITORULUI PRIVAT</w:t>
      </w:r>
      <w:r>
        <w:rPr>
          <w:rFonts w:ascii="Times New Roman" w:eastAsia="Times New Roman" w:hAnsi="Times New Roman" w:cs="Times New Roman"/>
          <w:b/>
          <w:sz w:val="32"/>
        </w:rPr>
        <w:t>, CONFORM LEGII 85/2014</w:t>
      </w:r>
    </w:p>
    <w:p w14:paraId="52E1980B" w14:textId="77777777" w:rsidR="00385C1F" w:rsidRDefault="00385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8EEC2CE" w14:textId="77777777" w:rsidR="003C67D8" w:rsidRDefault="003C67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AB406FF" w14:textId="77777777" w:rsidR="003C67D8" w:rsidRDefault="003C67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77D13EC" w14:textId="77777777" w:rsidR="003C67D8" w:rsidRDefault="00521D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</w:t>
      </w:r>
    </w:p>
    <w:p w14:paraId="6471E973" w14:textId="77777777" w:rsidR="003C67D8" w:rsidRDefault="0052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DEBITOAREI </w:t>
      </w:r>
    </w:p>
    <w:p w14:paraId="0115BAC5" w14:textId="77777777" w:rsidR="003C67D8" w:rsidRDefault="003C67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9AAD0D0" w14:textId="77777777" w:rsidR="003C67D8" w:rsidRDefault="003C67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9198CB5" w14:textId="77777777" w:rsidR="003C67D8" w:rsidRDefault="003C67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437FC8F" w14:textId="1A3481D2" w:rsidR="003C67D8" w:rsidRDefault="0052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S.C. </w:t>
      </w:r>
      <w:r w:rsidR="000661D0">
        <w:rPr>
          <w:rFonts w:ascii="Times New Roman" w:eastAsia="Times New Roman" w:hAnsi="Times New Roman" w:cs="Times New Roman"/>
          <w:b/>
          <w:sz w:val="40"/>
        </w:rPr>
        <w:t>ASSURA TRADING</w:t>
      </w:r>
      <w:r w:rsidR="00560001">
        <w:rPr>
          <w:rFonts w:ascii="Times New Roman" w:eastAsia="Times New Roman" w:hAnsi="Times New Roman" w:cs="Times New Roman"/>
          <w:b/>
          <w:sz w:val="40"/>
        </w:rPr>
        <w:t xml:space="preserve"> SRL</w:t>
      </w:r>
    </w:p>
    <w:p w14:paraId="42E0B6A4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1CB905D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96E1102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E8F4FAB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7EDFFC2" w14:textId="200AE1FD" w:rsidR="003C67D8" w:rsidRDefault="00521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S.C. </w:t>
      </w:r>
      <w:r w:rsidR="000661D0">
        <w:rPr>
          <w:rFonts w:ascii="Times New Roman" w:eastAsia="Times New Roman" w:hAnsi="Times New Roman" w:cs="Times New Roman"/>
          <w:b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b/>
          <w:sz w:val="28"/>
        </w:rPr>
        <w:t xml:space="preserve"> SRL</w:t>
      </w:r>
    </w:p>
    <w:p w14:paraId="75002650" w14:textId="25D53D0B" w:rsidR="000661D0" w:rsidRDefault="00066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BAICOI</w:t>
      </w:r>
      <w:r w:rsidR="00FA77D3" w:rsidRPr="00FA77D3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Soseaua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Nationala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FA77D3" w:rsidRPr="00FA77D3">
        <w:rPr>
          <w:rFonts w:ascii="Times New Roman" w:eastAsia="Times New Roman" w:hAnsi="Times New Roman" w:cs="Times New Roman"/>
          <w:b/>
          <w:sz w:val="28"/>
        </w:rPr>
        <w:t>nr.</w:t>
      </w:r>
      <w:r>
        <w:rPr>
          <w:rFonts w:ascii="Times New Roman" w:eastAsia="Times New Roman" w:hAnsi="Times New Roman" w:cs="Times New Roman"/>
          <w:b/>
          <w:sz w:val="28"/>
        </w:rPr>
        <w:t>12, DN1, Hala nr.4</w:t>
      </w:r>
    </w:p>
    <w:p w14:paraId="45224994" w14:textId="38B4391F" w:rsidR="003C67D8" w:rsidRDefault="00521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Jud. Prahova</w:t>
      </w:r>
    </w:p>
    <w:p w14:paraId="4F6D7EAB" w14:textId="1DB39410" w:rsidR="003C67D8" w:rsidRDefault="00521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C.U.I.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RO </w:t>
      </w:r>
      <w:r w:rsidR="000661D0">
        <w:rPr>
          <w:rFonts w:ascii="Times New Roman" w:eastAsia="Times New Roman" w:hAnsi="Times New Roman" w:cs="Times New Roman"/>
          <w:b/>
          <w:sz w:val="28"/>
        </w:rPr>
        <w:t>47479652</w:t>
      </w:r>
    </w:p>
    <w:p w14:paraId="632271E8" w14:textId="77777777" w:rsidR="003C67D8" w:rsidRDefault="003C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B78CCEA" w14:textId="0F51DB31" w:rsidR="003C67D8" w:rsidRDefault="00521D00" w:rsidP="003B478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PREZENTAREA GENERALĂ A SOCIETĂŢII COMERCIALE S.C. </w:t>
      </w:r>
      <w:r w:rsidR="000661D0">
        <w:rPr>
          <w:rFonts w:ascii="Times New Roman" w:eastAsia="Times New Roman" w:hAnsi="Times New Roman" w:cs="Times New Roman"/>
          <w:b/>
          <w:sz w:val="32"/>
        </w:rPr>
        <w:t>ASSURA TRADING</w:t>
      </w:r>
      <w:r w:rsidR="00560001">
        <w:rPr>
          <w:rFonts w:ascii="Times New Roman" w:eastAsia="Times New Roman" w:hAnsi="Times New Roman" w:cs="Times New Roman"/>
          <w:b/>
          <w:sz w:val="32"/>
        </w:rPr>
        <w:t xml:space="preserve"> SRL</w:t>
      </w:r>
    </w:p>
    <w:p w14:paraId="2B1657E8" w14:textId="77777777" w:rsidR="003C67D8" w:rsidRDefault="00521D0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 DENUMIRE:</w:t>
      </w:r>
    </w:p>
    <w:p w14:paraId="133716A8" w14:textId="478D951A" w:rsidR="003C67D8" w:rsidRDefault="00521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S.C. </w:t>
      </w:r>
      <w:r w:rsidR="000661D0">
        <w:rPr>
          <w:rFonts w:ascii="Times New Roman" w:eastAsia="Times New Roman" w:hAnsi="Times New Roman" w:cs="Times New Roman"/>
          <w:b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b/>
          <w:sz w:val="28"/>
        </w:rPr>
        <w:t xml:space="preserve"> SRL</w:t>
      </w:r>
    </w:p>
    <w:p w14:paraId="436CE76C" w14:textId="77777777" w:rsidR="003C67D8" w:rsidRDefault="003C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3F70382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1.2. FORMA JURIDICĂ: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raspundere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limitata</w:t>
      </w:r>
      <w:proofErr w:type="spellEnd"/>
    </w:p>
    <w:p w14:paraId="764E73EE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1.3. SEDIUL SOCIETĂŢII:</w:t>
      </w:r>
    </w:p>
    <w:p w14:paraId="3AC26C45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      ►</w:t>
      </w:r>
      <w:r>
        <w:rPr>
          <w:rFonts w:ascii="Times New Roman" w:eastAsia="Times New Roman" w:hAnsi="Times New Roman" w:cs="Times New Roman"/>
          <w:sz w:val="28"/>
        </w:rPr>
        <w:t>ROMÂNIA, Jud. Prahova</w:t>
      </w:r>
    </w:p>
    <w:p w14:paraId="7FFA45F1" w14:textId="77777777" w:rsidR="000661D0" w:rsidRPr="000661D0" w:rsidRDefault="00521D00" w:rsidP="000661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Sediu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social: </w:t>
      </w:r>
      <w:r w:rsidR="000661D0" w:rsidRPr="000661D0">
        <w:rPr>
          <w:rFonts w:ascii="Times New Roman" w:eastAsia="Times New Roman" w:hAnsi="Times New Roman" w:cs="Times New Roman"/>
          <w:sz w:val="28"/>
        </w:rPr>
        <w:t xml:space="preserve">BAICOI, </w:t>
      </w:r>
      <w:proofErr w:type="spellStart"/>
      <w:r w:rsidR="000661D0" w:rsidRPr="000661D0">
        <w:rPr>
          <w:rFonts w:ascii="Times New Roman" w:eastAsia="Times New Roman" w:hAnsi="Times New Roman" w:cs="Times New Roman"/>
          <w:sz w:val="28"/>
        </w:rPr>
        <w:t>Soseaua</w:t>
      </w:r>
      <w:proofErr w:type="spellEnd"/>
      <w:r w:rsidR="000661D0" w:rsidRPr="000661D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661D0" w:rsidRPr="000661D0">
        <w:rPr>
          <w:rFonts w:ascii="Times New Roman" w:eastAsia="Times New Roman" w:hAnsi="Times New Roman" w:cs="Times New Roman"/>
          <w:sz w:val="28"/>
        </w:rPr>
        <w:t>Nationala</w:t>
      </w:r>
      <w:proofErr w:type="spellEnd"/>
      <w:r w:rsidR="000661D0" w:rsidRPr="000661D0">
        <w:rPr>
          <w:rFonts w:ascii="Times New Roman" w:eastAsia="Times New Roman" w:hAnsi="Times New Roman" w:cs="Times New Roman"/>
          <w:sz w:val="28"/>
        </w:rPr>
        <w:t>, nr.12, DN1, Hala nr.4</w:t>
      </w:r>
    </w:p>
    <w:p w14:paraId="22756518" w14:textId="53D05483" w:rsidR="003C67D8" w:rsidRDefault="00521D00" w:rsidP="000661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Nr. </w:t>
      </w:r>
      <w:proofErr w:type="spellStart"/>
      <w:r>
        <w:rPr>
          <w:rFonts w:ascii="Times New Roman" w:eastAsia="Times New Roman" w:hAnsi="Times New Roman" w:cs="Times New Roman"/>
          <w:sz w:val="28"/>
        </w:rPr>
        <w:t>Înregistrare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O.R.C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A77D3" w:rsidRPr="00FA77D3">
        <w:rPr>
          <w:rFonts w:ascii="Times New Roman" w:eastAsia="Times New Roman" w:hAnsi="Times New Roman" w:cs="Times New Roman"/>
          <w:sz w:val="28"/>
        </w:rPr>
        <w:t>J29/</w:t>
      </w:r>
      <w:r w:rsidR="00805FAA">
        <w:rPr>
          <w:rFonts w:ascii="Times New Roman" w:eastAsia="Times New Roman" w:hAnsi="Times New Roman" w:cs="Times New Roman"/>
          <w:sz w:val="28"/>
        </w:rPr>
        <w:t>130</w:t>
      </w:r>
      <w:r w:rsidR="00FA77D3" w:rsidRPr="00FA77D3">
        <w:rPr>
          <w:rFonts w:ascii="Times New Roman" w:eastAsia="Times New Roman" w:hAnsi="Times New Roman" w:cs="Times New Roman"/>
          <w:sz w:val="28"/>
        </w:rPr>
        <w:t>/20</w:t>
      </w:r>
      <w:r w:rsidR="00805FAA">
        <w:rPr>
          <w:rFonts w:ascii="Times New Roman" w:eastAsia="Times New Roman" w:hAnsi="Times New Roman" w:cs="Times New Roman"/>
          <w:sz w:val="28"/>
        </w:rPr>
        <w:t>23</w:t>
      </w:r>
    </w:p>
    <w:p w14:paraId="0CB41F37" w14:textId="5DF90D96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CUI: RO </w:t>
      </w:r>
      <w:r w:rsidR="00805FAA">
        <w:rPr>
          <w:rFonts w:ascii="Times New Roman" w:eastAsia="Times New Roman" w:hAnsi="Times New Roman" w:cs="Times New Roman"/>
          <w:sz w:val="28"/>
        </w:rPr>
        <w:t>47479652</w:t>
      </w:r>
    </w:p>
    <w:p w14:paraId="751E3E1E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1.4. SCURT ISTORIC</w:t>
      </w:r>
    </w:p>
    <w:p w14:paraId="24420D7F" w14:textId="4B2B33C8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S.C. </w:t>
      </w:r>
      <w:r w:rsidR="000661D0">
        <w:rPr>
          <w:rFonts w:ascii="Times New Roman" w:eastAsia="Times New Roman" w:hAnsi="Times New Roman" w:cs="Times New Roman"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sz w:val="28"/>
        </w:rPr>
        <w:t xml:space="preserve"> SRL</w:t>
      </w:r>
      <w:r>
        <w:rPr>
          <w:rFonts w:ascii="Times New Roman" w:eastAsia="Times New Roman" w:hAnsi="Times New Roman" w:cs="Times New Roman"/>
          <w:sz w:val="28"/>
        </w:rPr>
        <w:t xml:space="preserve"> are capital integral </w:t>
      </w:r>
      <w:proofErr w:type="spellStart"/>
      <w:r>
        <w:rPr>
          <w:rFonts w:ascii="Times New Roman" w:eastAsia="Times New Roman" w:hAnsi="Times New Roman" w:cs="Times New Roman"/>
          <w:sz w:val="28"/>
        </w:rPr>
        <w:t>privat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are ca </w:t>
      </w:r>
      <w:proofErr w:type="spellStart"/>
      <w:r>
        <w:rPr>
          <w:rFonts w:ascii="Times New Roman" w:eastAsia="Times New Roman" w:hAnsi="Times New Roman" w:cs="Times New Roman"/>
          <w:sz w:val="28"/>
        </w:rPr>
        <w:t>obiect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principal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cod CAEN 1413,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respectiv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”</w:t>
      </w:r>
      <w:proofErr w:type="spellStart"/>
      <w:r>
        <w:rPr>
          <w:rFonts w:ascii="Times New Roman" w:eastAsia="Times New Roman" w:hAnsi="Times New Roman" w:cs="Times New Roman"/>
          <w:sz w:val="28"/>
        </w:rPr>
        <w:t>Fabricarea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altor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articole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imbracaminte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(exclusive </w:t>
      </w:r>
      <w:proofErr w:type="spellStart"/>
      <w:r>
        <w:rPr>
          <w:rFonts w:ascii="Times New Roman" w:eastAsia="Times New Roman" w:hAnsi="Times New Roman" w:cs="Times New Roman"/>
          <w:sz w:val="28"/>
        </w:rPr>
        <w:t>lenjeria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corp</w:t>
      </w:r>
      <w:proofErr w:type="spellEnd"/>
      <w:r>
        <w:rPr>
          <w:rFonts w:ascii="Times New Roman" w:eastAsia="Times New Roman" w:hAnsi="Times New Roman" w:cs="Times New Roman"/>
          <w:sz w:val="28"/>
        </w:rPr>
        <w:t>)”.</w:t>
      </w:r>
    </w:p>
    <w:p w14:paraId="49FB8B18" w14:textId="500582CF" w:rsidR="00805FAA" w:rsidRPr="00805FAA" w:rsidRDefault="00521D00" w:rsidP="00805F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sz w:val="28"/>
        </w:rPr>
        <w:tab/>
      </w:r>
      <w:r w:rsidRPr="00805FAA">
        <w:rPr>
          <w:rFonts w:ascii="Times New Roman" w:eastAsia="Times New Roman" w:hAnsi="Times New Roman" w:cs="Times New Roman"/>
          <w:sz w:val="28"/>
        </w:rPr>
        <w:t xml:space="preserve">SC </w:t>
      </w:r>
      <w:r w:rsidR="000661D0" w:rsidRPr="00805FAA">
        <w:rPr>
          <w:rFonts w:ascii="Times New Roman" w:eastAsia="Times New Roman" w:hAnsi="Times New Roman" w:cs="Times New Roman"/>
          <w:sz w:val="28"/>
        </w:rPr>
        <w:t>ASSURA TRADING</w:t>
      </w:r>
      <w:r w:rsidR="00560001" w:rsidRPr="00805FAA">
        <w:rPr>
          <w:rFonts w:ascii="Times New Roman" w:eastAsia="Times New Roman" w:hAnsi="Times New Roman" w:cs="Times New Roman"/>
          <w:sz w:val="28"/>
        </w:rPr>
        <w:t xml:space="preserve"> SRL</w:t>
      </w:r>
      <w:r w:rsidRPr="00805FAA"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 w:rsidRPr="00805FAA">
        <w:rPr>
          <w:rFonts w:ascii="Times New Roman" w:eastAsia="Times New Roman" w:hAnsi="Times New Roman" w:cs="Times New Roman"/>
          <w:sz w:val="28"/>
        </w:rPr>
        <w:t>fost</w:t>
      </w:r>
      <w:proofErr w:type="spellEnd"/>
      <w:r w:rsidRPr="00805F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05FAA">
        <w:rPr>
          <w:rFonts w:ascii="Times New Roman" w:eastAsia="Times New Roman" w:hAnsi="Times New Roman" w:cs="Times New Roman"/>
          <w:sz w:val="28"/>
        </w:rPr>
        <w:t>infiintata</w:t>
      </w:r>
      <w:proofErr w:type="spellEnd"/>
      <w:r w:rsidRPr="00805FAA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Pr="00805FAA">
        <w:rPr>
          <w:rFonts w:ascii="Times New Roman" w:eastAsia="Times New Roman" w:hAnsi="Times New Roman" w:cs="Times New Roman"/>
          <w:sz w:val="28"/>
        </w:rPr>
        <w:t>anul</w:t>
      </w:r>
      <w:proofErr w:type="spellEnd"/>
      <w:r w:rsidRPr="00805FAA">
        <w:rPr>
          <w:rFonts w:ascii="Times New Roman" w:eastAsia="Times New Roman" w:hAnsi="Times New Roman" w:cs="Times New Roman"/>
          <w:sz w:val="28"/>
        </w:rPr>
        <w:t xml:space="preserve"> 20</w:t>
      </w:r>
      <w:r w:rsidR="00805FAA" w:rsidRPr="00805FAA">
        <w:rPr>
          <w:rFonts w:ascii="Times New Roman" w:eastAsia="Times New Roman" w:hAnsi="Times New Roman" w:cs="Times New Roman"/>
          <w:sz w:val="28"/>
        </w:rPr>
        <w:t>23</w:t>
      </w:r>
      <w:r w:rsidRPr="00805F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805FAA">
        <w:rPr>
          <w:rFonts w:ascii="Times New Roman" w:eastAsia="Times New Roman" w:hAnsi="Times New Roman" w:cs="Times New Roman"/>
          <w:sz w:val="28"/>
        </w:rPr>
        <w:t>avin</w:t>
      </w:r>
      <w:r w:rsidR="00560001" w:rsidRPr="00805FAA">
        <w:rPr>
          <w:rFonts w:ascii="Times New Roman" w:eastAsia="Times New Roman" w:hAnsi="Times New Roman" w:cs="Times New Roman"/>
          <w:sz w:val="28"/>
        </w:rPr>
        <w:t>d</w:t>
      </w:r>
      <w:proofErr w:type="spellEnd"/>
      <w:r w:rsidRPr="00805FAA">
        <w:rPr>
          <w:rFonts w:ascii="Times New Roman" w:eastAsia="Times New Roman" w:hAnsi="Times New Roman" w:cs="Times New Roman"/>
          <w:sz w:val="28"/>
        </w:rPr>
        <w:t xml:space="preserve"> un capital social de </w:t>
      </w:r>
      <w:r w:rsidR="00FA77D3" w:rsidRPr="00805FAA">
        <w:rPr>
          <w:rFonts w:ascii="Times New Roman" w:eastAsia="Times New Roman" w:hAnsi="Times New Roman" w:cs="Times New Roman"/>
          <w:sz w:val="28"/>
        </w:rPr>
        <w:t xml:space="preserve">200 </w:t>
      </w:r>
      <w:r w:rsidR="00DD537D" w:rsidRPr="00805FAA">
        <w:rPr>
          <w:rFonts w:ascii="Times New Roman" w:eastAsia="Times New Roman" w:hAnsi="Times New Roman" w:cs="Times New Roman"/>
          <w:sz w:val="28"/>
        </w:rPr>
        <w:t>lei</w:t>
      </w:r>
      <w:r w:rsidR="00805FAA" w:rsidRPr="00805FAA">
        <w:rPr>
          <w:rFonts w:ascii="Times New Roman" w:eastAsia="Times New Roman" w:hAnsi="Times New Roman" w:cs="Times New Roman"/>
          <w:sz w:val="28"/>
        </w:rPr>
        <w:t xml:space="preserve">, 20 parti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sociale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a cate 10 lei/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parte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sociala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detinuta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asociatul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unic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care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este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si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administratorul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special – GHERCIU ANTONELA (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cetatean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roman,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nascuta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la data de 05.07.1995 in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Republica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Moldova,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localitate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Chisinau,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domiciliata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Bucuresti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sector 4,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strada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Mitropolit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Filaret nr 23, ap 1, </w:t>
      </w:r>
      <w:proofErr w:type="spellStart"/>
      <w:r w:rsidR="00805FAA" w:rsidRPr="00805FAA">
        <w:rPr>
          <w:rFonts w:ascii="Times New Roman" w:eastAsia="Times New Roman" w:hAnsi="Times New Roman" w:cs="Times New Roman"/>
          <w:sz w:val="28"/>
        </w:rPr>
        <w:t>identificata</w:t>
      </w:r>
      <w:proofErr w:type="spellEnd"/>
      <w:r w:rsidR="00805FAA" w:rsidRPr="00805FAA">
        <w:rPr>
          <w:rFonts w:ascii="Times New Roman" w:eastAsia="Times New Roman" w:hAnsi="Times New Roman" w:cs="Times New Roman"/>
          <w:sz w:val="28"/>
        </w:rPr>
        <w:t xml:space="preserve"> cu CI seria RK, nr 969394/S.P.C.E.P. sector 4, la data de 29.06.2022, CNP 2950705803919.</w:t>
      </w:r>
    </w:p>
    <w:p w14:paraId="54327874" w14:textId="70A7E870" w:rsidR="003C67D8" w:rsidRPr="00DD537D" w:rsidRDefault="00521D00" w:rsidP="00805FAA">
      <w:pPr>
        <w:pStyle w:val="Heading1"/>
        <w:spacing w:before="0" w:beforeAutospacing="0" w:after="0" w:afterAutospacing="0" w:line="360" w:lineRule="auto"/>
        <w:jc w:val="both"/>
        <w:rPr>
          <w:sz w:val="28"/>
        </w:rPr>
      </w:pPr>
      <w:r w:rsidRPr="00DD537D">
        <w:rPr>
          <w:sz w:val="28"/>
        </w:rPr>
        <w:t xml:space="preserve">        In </w:t>
      </w:r>
      <w:proofErr w:type="spellStart"/>
      <w:r w:rsidRPr="00DD537D">
        <w:rPr>
          <w:sz w:val="28"/>
        </w:rPr>
        <w:t>prezent</w:t>
      </w:r>
      <w:proofErr w:type="spellEnd"/>
      <w:r w:rsidRPr="00DD537D">
        <w:rPr>
          <w:sz w:val="28"/>
        </w:rPr>
        <w:t xml:space="preserve"> SC </w:t>
      </w:r>
      <w:r w:rsidR="000661D0">
        <w:rPr>
          <w:sz w:val="28"/>
        </w:rPr>
        <w:t>ASSURA TRADING</w:t>
      </w:r>
      <w:r w:rsidR="00560001" w:rsidRPr="00DD537D">
        <w:rPr>
          <w:sz w:val="28"/>
        </w:rPr>
        <w:t xml:space="preserve"> SRL</w:t>
      </w:r>
      <w:r w:rsidRPr="00DD537D">
        <w:rPr>
          <w:sz w:val="28"/>
        </w:rPr>
        <w:t xml:space="preserve"> are un </w:t>
      </w:r>
      <w:proofErr w:type="spellStart"/>
      <w:r w:rsidRPr="00DD537D">
        <w:rPr>
          <w:sz w:val="28"/>
        </w:rPr>
        <w:t>numar</w:t>
      </w:r>
      <w:proofErr w:type="spellEnd"/>
      <w:r w:rsidRPr="00DD537D">
        <w:rPr>
          <w:sz w:val="28"/>
        </w:rPr>
        <w:t xml:space="preserve"> de </w:t>
      </w:r>
      <w:r w:rsidR="003B4781" w:rsidRPr="003B4781">
        <w:rPr>
          <w:sz w:val="28"/>
        </w:rPr>
        <w:t>140</w:t>
      </w:r>
      <w:r w:rsidRPr="003B4781">
        <w:rPr>
          <w:sz w:val="28"/>
        </w:rPr>
        <w:t xml:space="preserve"> </w:t>
      </w:r>
      <w:proofErr w:type="spellStart"/>
      <w:r w:rsidRPr="003B4781">
        <w:rPr>
          <w:sz w:val="28"/>
        </w:rPr>
        <w:t>salariati</w:t>
      </w:r>
      <w:proofErr w:type="spellEnd"/>
      <w:r w:rsidRPr="003B4781">
        <w:rPr>
          <w:sz w:val="28"/>
        </w:rPr>
        <w:t xml:space="preserve"> </w:t>
      </w:r>
      <w:proofErr w:type="spellStart"/>
      <w:r w:rsidRPr="00DD537D">
        <w:rPr>
          <w:sz w:val="28"/>
        </w:rPr>
        <w:t>si</w:t>
      </w:r>
      <w:proofErr w:type="spellEnd"/>
      <w:r w:rsidRPr="00DD537D">
        <w:rPr>
          <w:sz w:val="28"/>
        </w:rPr>
        <w:t xml:space="preserve"> </w:t>
      </w:r>
      <w:proofErr w:type="spellStart"/>
      <w:r w:rsidRPr="00DD537D">
        <w:rPr>
          <w:sz w:val="28"/>
        </w:rPr>
        <w:t>isi</w:t>
      </w:r>
      <w:proofErr w:type="spellEnd"/>
      <w:r w:rsidRPr="00DD537D">
        <w:rPr>
          <w:sz w:val="28"/>
        </w:rPr>
        <w:t xml:space="preserve"> </w:t>
      </w:r>
      <w:proofErr w:type="spellStart"/>
      <w:r w:rsidRPr="00DD537D">
        <w:rPr>
          <w:sz w:val="28"/>
        </w:rPr>
        <w:t>manifesta</w:t>
      </w:r>
      <w:proofErr w:type="spellEnd"/>
      <w:r w:rsidRPr="00DD537D">
        <w:rPr>
          <w:sz w:val="28"/>
        </w:rPr>
        <w:t xml:space="preserve"> </w:t>
      </w:r>
      <w:proofErr w:type="spellStart"/>
      <w:r w:rsidRPr="00DD537D">
        <w:rPr>
          <w:sz w:val="28"/>
        </w:rPr>
        <w:t>intentia</w:t>
      </w:r>
      <w:proofErr w:type="spellEnd"/>
      <w:r w:rsidRPr="00DD537D">
        <w:rPr>
          <w:sz w:val="28"/>
        </w:rPr>
        <w:t xml:space="preserve"> de a duce la </w:t>
      </w:r>
      <w:proofErr w:type="spellStart"/>
      <w:r w:rsidRPr="00DD537D">
        <w:rPr>
          <w:sz w:val="28"/>
        </w:rPr>
        <w:t>indeplinire</w:t>
      </w:r>
      <w:proofErr w:type="spellEnd"/>
      <w:r w:rsidRPr="00DD537D">
        <w:rPr>
          <w:sz w:val="28"/>
        </w:rPr>
        <w:t xml:space="preserve"> „</w:t>
      </w:r>
      <w:proofErr w:type="spellStart"/>
      <w:r w:rsidRPr="00DD537D">
        <w:rPr>
          <w:sz w:val="28"/>
        </w:rPr>
        <w:t>Programul</w:t>
      </w:r>
      <w:proofErr w:type="spellEnd"/>
      <w:r w:rsidRPr="00DD537D">
        <w:rPr>
          <w:sz w:val="28"/>
        </w:rPr>
        <w:t xml:space="preserve"> de </w:t>
      </w:r>
      <w:proofErr w:type="spellStart"/>
      <w:r w:rsidRPr="00DD537D">
        <w:rPr>
          <w:sz w:val="28"/>
        </w:rPr>
        <w:t>reorganizare</w:t>
      </w:r>
      <w:proofErr w:type="spellEnd"/>
      <w:r w:rsidRPr="00DD537D">
        <w:rPr>
          <w:sz w:val="28"/>
        </w:rPr>
        <w:t xml:space="preserve">, in </w:t>
      </w:r>
      <w:proofErr w:type="spellStart"/>
      <w:r w:rsidRPr="00DD537D">
        <w:rPr>
          <w:sz w:val="28"/>
        </w:rPr>
        <w:t>vederea</w:t>
      </w:r>
      <w:proofErr w:type="spellEnd"/>
      <w:r w:rsidRPr="00DD537D">
        <w:rPr>
          <w:sz w:val="28"/>
        </w:rPr>
        <w:t xml:space="preserve"> </w:t>
      </w:r>
      <w:proofErr w:type="spellStart"/>
      <w:r w:rsidRPr="00DD537D">
        <w:rPr>
          <w:sz w:val="28"/>
        </w:rPr>
        <w:t>redresarii</w:t>
      </w:r>
      <w:proofErr w:type="spellEnd"/>
      <w:r w:rsidRPr="00DD537D">
        <w:rPr>
          <w:sz w:val="28"/>
        </w:rPr>
        <w:t xml:space="preserve"> </w:t>
      </w:r>
      <w:proofErr w:type="spellStart"/>
      <w:r w:rsidRPr="00DD537D">
        <w:rPr>
          <w:sz w:val="28"/>
        </w:rPr>
        <w:t>activitatii</w:t>
      </w:r>
      <w:proofErr w:type="spellEnd"/>
      <w:r w:rsidRPr="00DD537D">
        <w:rPr>
          <w:sz w:val="28"/>
        </w:rPr>
        <w:t xml:space="preserve"> </w:t>
      </w:r>
      <w:proofErr w:type="spellStart"/>
      <w:r w:rsidRPr="00DD537D">
        <w:rPr>
          <w:sz w:val="28"/>
        </w:rPr>
        <w:t>economice</w:t>
      </w:r>
      <w:proofErr w:type="spellEnd"/>
      <w:r w:rsidRPr="00DD537D">
        <w:rPr>
          <w:sz w:val="28"/>
        </w:rPr>
        <w:t xml:space="preserve"> </w:t>
      </w:r>
      <w:proofErr w:type="spellStart"/>
      <w:r w:rsidRPr="00DD537D">
        <w:rPr>
          <w:sz w:val="28"/>
        </w:rPr>
        <w:t>prin</w:t>
      </w:r>
      <w:proofErr w:type="spellEnd"/>
      <w:r w:rsidRPr="00DD537D">
        <w:rPr>
          <w:sz w:val="28"/>
        </w:rPr>
        <w:t xml:space="preserve"> </w:t>
      </w:r>
      <w:proofErr w:type="spellStart"/>
      <w:r w:rsidRPr="00DD537D">
        <w:rPr>
          <w:sz w:val="28"/>
        </w:rPr>
        <w:t>continuarea</w:t>
      </w:r>
      <w:proofErr w:type="spellEnd"/>
      <w:r w:rsidRPr="00DD537D">
        <w:rPr>
          <w:sz w:val="28"/>
        </w:rPr>
        <w:t xml:space="preserve"> </w:t>
      </w:r>
      <w:proofErr w:type="spellStart"/>
      <w:r w:rsidRPr="00DD537D">
        <w:rPr>
          <w:sz w:val="28"/>
        </w:rPr>
        <w:t>activitatii</w:t>
      </w:r>
      <w:proofErr w:type="spellEnd"/>
      <w:r w:rsidRPr="00DD537D">
        <w:rPr>
          <w:sz w:val="28"/>
        </w:rPr>
        <w:t xml:space="preserve">, conform </w:t>
      </w:r>
      <w:proofErr w:type="spellStart"/>
      <w:r w:rsidRPr="00DD537D">
        <w:rPr>
          <w:sz w:val="28"/>
        </w:rPr>
        <w:t>legii</w:t>
      </w:r>
      <w:proofErr w:type="spellEnd"/>
      <w:r w:rsidRPr="00DD537D">
        <w:rPr>
          <w:sz w:val="28"/>
        </w:rPr>
        <w:t xml:space="preserve"> 85/2014”</w:t>
      </w:r>
      <w:r w:rsidR="00FA77D3" w:rsidRPr="00DD537D">
        <w:rPr>
          <w:sz w:val="28"/>
        </w:rPr>
        <w:t>.</w:t>
      </w:r>
    </w:p>
    <w:p w14:paraId="2F43E2F7" w14:textId="77777777" w:rsidR="003C67D8" w:rsidRDefault="0052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DIAGNOSTICUL  JURIDIC</w:t>
      </w:r>
      <w:proofErr w:type="gramEnd"/>
    </w:p>
    <w:p w14:paraId="5A66FBFD" w14:textId="77777777" w:rsidR="003C67D8" w:rsidRDefault="003C67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DE0615" w14:textId="77777777" w:rsidR="003C67D8" w:rsidRDefault="003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F9C200E" w14:textId="75463CD9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2.1. ACTUL DE CONSTITUIRE AL S.C. </w:t>
      </w:r>
      <w:r w:rsidR="000661D0">
        <w:rPr>
          <w:rFonts w:ascii="Times New Roman" w:eastAsia="Times New Roman" w:hAnsi="Times New Roman" w:cs="Times New Roman"/>
          <w:b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b/>
          <w:sz w:val="28"/>
        </w:rPr>
        <w:t xml:space="preserve"> SRL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33869D6A" w14:textId="6F7E8FBD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S.C. </w:t>
      </w:r>
      <w:r w:rsidR="000661D0">
        <w:rPr>
          <w:rFonts w:ascii="Times New Roman" w:eastAsia="Times New Roman" w:hAnsi="Times New Roman" w:cs="Times New Roman"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sz w:val="28"/>
        </w:rPr>
        <w:t xml:space="preserve"> SRL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persoană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juridică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romană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având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 forma de </w:t>
      </w:r>
      <w:proofErr w:type="spellStart"/>
      <w:r>
        <w:rPr>
          <w:rFonts w:ascii="Times New Roman" w:eastAsia="Times New Roman" w:hAnsi="Times New Roman" w:cs="Times New Roman"/>
          <w:sz w:val="28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raspundere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limitata</w:t>
      </w:r>
      <w:proofErr w:type="spellEnd"/>
      <w:r>
        <w:rPr>
          <w:rFonts w:ascii="Times New Roman" w:eastAsia="Times New Roman" w:hAnsi="Times New Roman" w:cs="Times New Roman"/>
          <w:sz w:val="28"/>
        </w:rPr>
        <w:t>”.</w:t>
      </w:r>
    </w:p>
    <w:p w14:paraId="4E51CDAA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prezintă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următoarele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date de </w:t>
      </w:r>
      <w:proofErr w:type="spellStart"/>
      <w:r>
        <w:rPr>
          <w:rFonts w:ascii="Times New Roman" w:eastAsia="Times New Roman" w:hAnsi="Times New Roman" w:cs="Times New Roman"/>
          <w:sz w:val="28"/>
        </w:rPr>
        <w:t>identificare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334BCAA6" w14:textId="1D053653" w:rsidR="003C67D8" w:rsidRDefault="00521D0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Numar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inregistrare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Oficiul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Registrului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Comertului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Prahova </w:t>
      </w:r>
      <w:r w:rsidR="00805FAA" w:rsidRPr="00FA77D3">
        <w:rPr>
          <w:rFonts w:ascii="Times New Roman" w:eastAsia="Times New Roman" w:hAnsi="Times New Roman" w:cs="Times New Roman"/>
          <w:sz w:val="28"/>
        </w:rPr>
        <w:t>J29/</w:t>
      </w:r>
      <w:r w:rsidR="00805FAA">
        <w:rPr>
          <w:rFonts w:ascii="Times New Roman" w:eastAsia="Times New Roman" w:hAnsi="Times New Roman" w:cs="Times New Roman"/>
          <w:sz w:val="28"/>
        </w:rPr>
        <w:t>130</w:t>
      </w:r>
      <w:r w:rsidR="00805FAA" w:rsidRPr="00FA77D3">
        <w:rPr>
          <w:rFonts w:ascii="Times New Roman" w:eastAsia="Times New Roman" w:hAnsi="Times New Roman" w:cs="Times New Roman"/>
          <w:sz w:val="28"/>
        </w:rPr>
        <w:t>/20</w:t>
      </w:r>
      <w:r w:rsidR="00805FAA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7DAA1E9D" w14:textId="2030D7A9" w:rsidR="003C67D8" w:rsidRDefault="00521D0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Cod </w:t>
      </w:r>
      <w:proofErr w:type="spellStart"/>
      <w:r>
        <w:rPr>
          <w:rFonts w:ascii="Times New Roman" w:eastAsia="Times New Roman" w:hAnsi="Times New Roman" w:cs="Times New Roman"/>
          <w:sz w:val="28"/>
        </w:rPr>
        <w:t>unic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inregistrare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05FAA">
        <w:rPr>
          <w:rFonts w:ascii="Times New Roman" w:eastAsia="Times New Roman" w:hAnsi="Times New Roman" w:cs="Times New Roman"/>
          <w:sz w:val="28"/>
        </w:rPr>
        <w:t>47479652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026564D9" w14:textId="77777777" w:rsidR="003C67D8" w:rsidRDefault="00521D0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Atribut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fiscal RO;</w:t>
      </w:r>
    </w:p>
    <w:p w14:paraId="06DA9D65" w14:textId="77777777" w:rsidR="003C67D8" w:rsidRDefault="00521D0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Cod CAEN: 1413 – “</w:t>
      </w:r>
      <w:proofErr w:type="spellStart"/>
      <w:r>
        <w:rPr>
          <w:rFonts w:ascii="Times New Roman" w:eastAsia="Times New Roman" w:hAnsi="Times New Roman" w:cs="Times New Roman"/>
          <w:sz w:val="28"/>
        </w:rPr>
        <w:t>Fabricarea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altor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articole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imbracaminte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(exclusive </w:t>
      </w:r>
      <w:proofErr w:type="spellStart"/>
      <w:r>
        <w:rPr>
          <w:rFonts w:ascii="Times New Roman" w:eastAsia="Times New Roman" w:hAnsi="Times New Roman" w:cs="Times New Roman"/>
          <w:sz w:val="28"/>
        </w:rPr>
        <w:t>lenjeria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corp</w:t>
      </w:r>
      <w:proofErr w:type="spellEnd"/>
      <w:r>
        <w:rPr>
          <w:rFonts w:ascii="Times New Roman" w:eastAsia="Times New Roman" w:hAnsi="Times New Roman" w:cs="Times New Roman"/>
          <w:sz w:val="28"/>
        </w:rPr>
        <w:t>)”</w:t>
      </w:r>
    </w:p>
    <w:p w14:paraId="0BD4E6E4" w14:textId="77777777" w:rsidR="003C67D8" w:rsidRDefault="003C67D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1AA6FF8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2.2. SEDIUL ŞI DURATA SOCIETĂŢII</w:t>
      </w:r>
    </w:p>
    <w:p w14:paraId="02963BB1" w14:textId="58CD5903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►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</w:rPr>
        <w:t>sediul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05FAA" w:rsidRPr="000661D0">
        <w:rPr>
          <w:rFonts w:ascii="Times New Roman" w:eastAsia="Times New Roman" w:hAnsi="Times New Roman" w:cs="Times New Roman"/>
          <w:sz w:val="28"/>
        </w:rPr>
        <w:t xml:space="preserve">BAICOI, </w:t>
      </w:r>
      <w:proofErr w:type="spellStart"/>
      <w:r w:rsidR="00805FAA" w:rsidRPr="000661D0">
        <w:rPr>
          <w:rFonts w:ascii="Times New Roman" w:eastAsia="Times New Roman" w:hAnsi="Times New Roman" w:cs="Times New Roman"/>
          <w:sz w:val="28"/>
        </w:rPr>
        <w:t>Soseaua</w:t>
      </w:r>
      <w:proofErr w:type="spellEnd"/>
      <w:r w:rsidR="00805FAA" w:rsidRPr="000661D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05FAA" w:rsidRPr="000661D0">
        <w:rPr>
          <w:rFonts w:ascii="Times New Roman" w:eastAsia="Times New Roman" w:hAnsi="Times New Roman" w:cs="Times New Roman"/>
          <w:sz w:val="28"/>
        </w:rPr>
        <w:t>Nationala</w:t>
      </w:r>
      <w:proofErr w:type="spellEnd"/>
      <w:r w:rsidR="00805FAA" w:rsidRPr="000661D0">
        <w:rPr>
          <w:rFonts w:ascii="Times New Roman" w:eastAsia="Times New Roman" w:hAnsi="Times New Roman" w:cs="Times New Roman"/>
          <w:sz w:val="28"/>
        </w:rPr>
        <w:t>, nr.12, DN1, Hala nr.4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judetul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Prahova.</w:t>
      </w:r>
    </w:p>
    <w:p w14:paraId="587CA386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► </w:t>
      </w:r>
      <w:proofErr w:type="spellStart"/>
      <w:r>
        <w:rPr>
          <w:rFonts w:ascii="Times New Roman" w:eastAsia="Times New Roman" w:hAnsi="Times New Roman" w:cs="Times New Roman"/>
          <w:sz w:val="28"/>
        </w:rPr>
        <w:t>Durata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societăţii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nelimitată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09A3008" w14:textId="77777777" w:rsidR="00B901D8" w:rsidRDefault="00B901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763184D6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SCOPUL ŞI OBIECTUL DE ACTIVITATE</w:t>
      </w:r>
    </w:p>
    <w:p w14:paraId="64C1EF17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Cod CAEN – 1413 – </w:t>
      </w:r>
    </w:p>
    <w:p w14:paraId="7EFE2E2D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Obiectul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principal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sz w:val="28"/>
        </w:rPr>
        <w:t>reprezintă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783E78F8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Fabricarea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altor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articole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imbracaminte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(exclusive </w:t>
      </w:r>
      <w:proofErr w:type="spellStart"/>
      <w:r>
        <w:rPr>
          <w:rFonts w:ascii="Times New Roman" w:eastAsia="Times New Roman" w:hAnsi="Times New Roman" w:cs="Times New Roman"/>
          <w:sz w:val="28"/>
        </w:rPr>
        <w:t>lenjeria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corp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14:paraId="0FB3AF6B" w14:textId="77777777" w:rsidR="003C67D8" w:rsidRDefault="003C67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B5D4FF1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2.4. CAPITALUL SOCIAL ŞI PATRIMONIUL</w:t>
      </w:r>
    </w:p>
    <w:p w14:paraId="7846DE06" w14:textId="36F50F4E" w:rsidR="00DD537D" w:rsidRDefault="00521D00" w:rsidP="00805FAA">
      <w:pPr>
        <w:pStyle w:val="Heading1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spellStart"/>
      <w:r w:rsidRPr="00B901D8">
        <w:rPr>
          <w:b w:val="0"/>
          <w:sz w:val="28"/>
        </w:rPr>
        <w:t>Capitalul</w:t>
      </w:r>
      <w:proofErr w:type="spellEnd"/>
      <w:r w:rsidRPr="00B901D8">
        <w:rPr>
          <w:b w:val="0"/>
          <w:sz w:val="28"/>
        </w:rPr>
        <w:t xml:space="preserve"> social </w:t>
      </w:r>
      <w:proofErr w:type="spellStart"/>
      <w:r w:rsidRPr="00B901D8">
        <w:rPr>
          <w:b w:val="0"/>
          <w:sz w:val="28"/>
        </w:rPr>
        <w:t>subscris</w:t>
      </w:r>
      <w:proofErr w:type="spellEnd"/>
      <w:r w:rsidRPr="00B901D8">
        <w:rPr>
          <w:b w:val="0"/>
          <w:sz w:val="28"/>
        </w:rPr>
        <w:t xml:space="preserve">, </w:t>
      </w:r>
      <w:proofErr w:type="spellStart"/>
      <w:r w:rsidRPr="00B901D8">
        <w:rPr>
          <w:b w:val="0"/>
          <w:sz w:val="28"/>
        </w:rPr>
        <w:t>în</w:t>
      </w:r>
      <w:proofErr w:type="spellEnd"/>
      <w:r w:rsidRPr="00B901D8">
        <w:rPr>
          <w:b w:val="0"/>
          <w:sz w:val="28"/>
        </w:rPr>
        <w:t xml:space="preserve"> </w:t>
      </w:r>
      <w:proofErr w:type="spellStart"/>
      <w:r w:rsidRPr="00B901D8">
        <w:rPr>
          <w:b w:val="0"/>
          <w:sz w:val="28"/>
        </w:rPr>
        <w:t>sumă</w:t>
      </w:r>
      <w:proofErr w:type="spellEnd"/>
      <w:r w:rsidRPr="00B901D8">
        <w:rPr>
          <w:b w:val="0"/>
          <w:sz w:val="28"/>
        </w:rPr>
        <w:t xml:space="preserve"> </w:t>
      </w:r>
      <w:proofErr w:type="spellStart"/>
      <w:r w:rsidRPr="00B901D8">
        <w:rPr>
          <w:b w:val="0"/>
          <w:sz w:val="28"/>
        </w:rPr>
        <w:t>totală</w:t>
      </w:r>
      <w:proofErr w:type="spellEnd"/>
      <w:r w:rsidRPr="00B901D8">
        <w:rPr>
          <w:b w:val="0"/>
          <w:sz w:val="28"/>
        </w:rPr>
        <w:t xml:space="preserve"> de</w:t>
      </w:r>
      <w:r w:rsidR="00805FAA">
        <w:rPr>
          <w:b w:val="0"/>
          <w:sz w:val="28"/>
        </w:rPr>
        <w:t xml:space="preserve"> 2</w:t>
      </w:r>
      <w:r w:rsidR="00B901D8" w:rsidRPr="00FA77D3">
        <w:rPr>
          <w:b w:val="0"/>
          <w:bCs w:val="0"/>
          <w:kern w:val="0"/>
          <w:sz w:val="28"/>
          <w:szCs w:val="22"/>
        </w:rPr>
        <w:t xml:space="preserve">00 </w:t>
      </w:r>
      <w:r w:rsidR="00B901D8" w:rsidRPr="00805FAA">
        <w:rPr>
          <w:b w:val="0"/>
          <w:sz w:val="28"/>
        </w:rPr>
        <w:t>lei</w:t>
      </w:r>
      <w:r w:rsidR="00805FAA" w:rsidRPr="00805FAA">
        <w:rPr>
          <w:b w:val="0"/>
          <w:sz w:val="28"/>
        </w:rPr>
        <w:t xml:space="preserve"> </w:t>
      </w:r>
      <w:proofErr w:type="spellStart"/>
      <w:r w:rsidR="00805FAA" w:rsidRPr="00805FAA">
        <w:rPr>
          <w:b w:val="0"/>
          <w:sz w:val="28"/>
        </w:rPr>
        <w:t>si</w:t>
      </w:r>
      <w:proofErr w:type="spellEnd"/>
      <w:r w:rsidR="00805FAA" w:rsidRPr="00805FAA">
        <w:rPr>
          <w:b w:val="0"/>
          <w:sz w:val="28"/>
        </w:rPr>
        <w:t xml:space="preserve"> </w:t>
      </w:r>
      <w:proofErr w:type="spellStart"/>
      <w:r w:rsidR="00805FAA" w:rsidRPr="00805FAA">
        <w:rPr>
          <w:b w:val="0"/>
          <w:sz w:val="28"/>
        </w:rPr>
        <w:t>este</w:t>
      </w:r>
      <w:proofErr w:type="spellEnd"/>
      <w:r w:rsidR="00805FAA" w:rsidRPr="00805FAA">
        <w:rPr>
          <w:b w:val="0"/>
          <w:sz w:val="28"/>
        </w:rPr>
        <w:t xml:space="preserve"> </w:t>
      </w:r>
      <w:proofErr w:type="spellStart"/>
      <w:r w:rsidR="00805FAA" w:rsidRPr="00805FAA">
        <w:rPr>
          <w:b w:val="0"/>
          <w:sz w:val="28"/>
        </w:rPr>
        <w:t>detinut</w:t>
      </w:r>
      <w:proofErr w:type="spellEnd"/>
      <w:r w:rsidR="00805FAA" w:rsidRPr="00805FAA">
        <w:rPr>
          <w:b w:val="0"/>
          <w:sz w:val="28"/>
        </w:rPr>
        <w:t xml:space="preserve"> de </w:t>
      </w:r>
      <w:proofErr w:type="spellStart"/>
      <w:r w:rsidR="00805FAA" w:rsidRPr="00805FAA">
        <w:rPr>
          <w:b w:val="0"/>
          <w:sz w:val="28"/>
        </w:rPr>
        <w:t>asociatul</w:t>
      </w:r>
      <w:proofErr w:type="spellEnd"/>
      <w:r w:rsidR="00805FAA" w:rsidRPr="00805FAA">
        <w:rPr>
          <w:b w:val="0"/>
          <w:sz w:val="28"/>
        </w:rPr>
        <w:t xml:space="preserve"> </w:t>
      </w:r>
      <w:proofErr w:type="spellStart"/>
      <w:r w:rsidR="00805FAA" w:rsidRPr="00805FAA">
        <w:rPr>
          <w:b w:val="0"/>
          <w:sz w:val="28"/>
        </w:rPr>
        <w:t>unic</w:t>
      </w:r>
      <w:proofErr w:type="spellEnd"/>
      <w:r w:rsidR="00805FAA" w:rsidRPr="00805FAA">
        <w:rPr>
          <w:b w:val="0"/>
          <w:sz w:val="28"/>
        </w:rPr>
        <w:t xml:space="preserve"> GHERCIU ANTONELA</w:t>
      </w:r>
      <w:r w:rsidR="00805FAA">
        <w:rPr>
          <w:b w:val="0"/>
          <w:sz w:val="28"/>
        </w:rPr>
        <w:t xml:space="preserve">, </w:t>
      </w:r>
      <w:proofErr w:type="spellStart"/>
      <w:r w:rsidR="00805FAA" w:rsidRPr="00805FAA">
        <w:rPr>
          <w:b w:val="0"/>
          <w:sz w:val="28"/>
        </w:rPr>
        <w:t>cetatean</w:t>
      </w:r>
      <w:proofErr w:type="spellEnd"/>
      <w:r w:rsidR="00805FAA" w:rsidRPr="00805FAA">
        <w:rPr>
          <w:b w:val="0"/>
          <w:sz w:val="28"/>
        </w:rPr>
        <w:t xml:space="preserve"> roman,</w:t>
      </w:r>
      <w:r w:rsidR="00805FAA">
        <w:rPr>
          <w:b w:val="0"/>
          <w:sz w:val="28"/>
        </w:rPr>
        <w:t xml:space="preserve"> </w:t>
      </w:r>
      <w:proofErr w:type="spellStart"/>
      <w:r w:rsidR="00DD537D" w:rsidRPr="00805FAA">
        <w:rPr>
          <w:b w:val="0"/>
          <w:sz w:val="28"/>
        </w:rPr>
        <w:t>nascut</w:t>
      </w:r>
      <w:r w:rsidR="00805FAA" w:rsidRPr="00805FAA">
        <w:rPr>
          <w:b w:val="0"/>
          <w:sz w:val="28"/>
        </w:rPr>
        <w:t>a</w:t>
      </w:r>
      <w:proofErr w:type="spellEnd"/>
      <w:r w:rsidR="00DD537D" w:rsidRPr="00805FAA">
        <w:rPr>
          <w:b w:val="0"/>
          <w:sz w:val="28"/>
        </w:rPr>
        <w:t xml:space="preserve"> la data de </w:t>
      </w:r>
      <w:r w:rsidR="00805FAA" w:rsidRPr="00805FAA">
        <w:rPr>
          <w:b w:val="0"/>
          <w:sz w:val="28"/>
        </w:rPr>
        <w:t>05.07.1995</w:t>
      </w:r>
      <w:r w:rsidR="00DD537D" w:rsidRPr="00805FAA">
        <w:rPr>
          <w:b w:val="0"/>
          <w:sz w:val="28"/>
        </w:rPr>
        <w:t xml:space="preserve">, care </w:t>
      </w:r>
      <w:proofErr w:type="spellStart"/>
      <w:r w:rsidR="00DD537D" w:rsidRPr="00805FAA">
        <w:rPr>
          <w:b w:val="0"/>
          <w:sz w:val="28"/>
        </w:rPr>
        <w:t>detine</w:t>
      </w:r>
      <w:proofErr w:type="spellEnd"/>
      <w:r w:rsidR="00DD537D" w:rsidRPr="00805FAA">
        <w:rPr>
          <w:b w:val="0"/>
          <w:sz w:val="28"/>
        </w:rPr>
        <w:t xml:space="preserve"> </w:t>
      </w:r>
      <w:proofErr w:type="spellStart"/>
      <w:r w:rsidR="00DD537D" w:rsidRPr="00805FAA">
        <w:rPr>
          <w:b w:val="0"/>
          <w:sz w:val="28"/>
        </w:rPr>
        <w:t>si</w:t>
      </w:r>
      <w:proofErr w:type="spellEnd"/>
      <w:r w:rsidR="00DD537D" w:rsidRPr="00805FAA">
        <w:rPr>
          <w:b w:val="0"/>
          <w:sz w:val="28"/>
        </w:rPr>
        <w:t xml:space="preserve"> </w:t>
      </w:r>
      <w:proofErr w:type="spellStart"/>
      <w:r w:rsidR="00DD537D" w:rsidRPr="00805FAA">
        <w:rPr>
          <w:b w:val="0"/>
          <w:sz w:val="28"/>
        </w:rPr>
        <w:t>functia</w:t>
      </w:r>
      <w:proofErr w:type="spellEnd"/>
      <w:r w:rsidR="00DD537D" w:rsidRPr="00805FAA">
        <w:rPr>
          <w:b w:val="0"/>
          <w:sz w:val="28"/>
        </w:rPr>
        <w:t xml:space="preserve"> de administrator</w:t>
      </w:r>
      <w:r w:rsidR="00805FAA">
        <w:rPr>
          <w:b w:val="0"/>
          <w:sz w:val="28"/>
        </w:rPr>
        <w:t>.</w:t>
      </w:r>
    </w:p>
    <w:p w14:paraId="63A2743D" w14:textId="77777777" w:rsidR="003C67D8" w:rsidRPr="00A52C2E" w:rsidRDefault="003C67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A523DCC" w14:textId="77777777" w:rsidR="003C67D8" w:rsidRPr="00A52C2E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52C2E">
        <w:rPr>
          <w:rFonts w:ascii="Times New Roman" w:eastAsia="Times New Roman" w:hAnsi="Times New Roman" w:cs="Times New Roman"/>
          <w:b/>
          <w:sz w:val="28"/>
        </w:rPr>
        <w:lastRenderedPageBreak/>
        <w:t>2.5. SITUATIA PATRIMONIULUI SOCIETATII</w:t>
      </w:r>
    </w:p>
    <w:p w14:paraId="70199BB0" w14:textId="292519F3" w:rsidR="003C67D8" w:rsidRPr="004954D6" w:rsidRDefault="00521D00">
      <w:pPr>
        <w:spacing w:after="0" w:line="360" w:lineRule="auto"/>
        <w:ind w:left="360" w:firstLine="240"/>
        <w:jc w:val="both"/>
        <w:rPr>
          <w:rFonts w:ascii="Times New Roman" w:eastAsia="Times New Roman" w:hAnsi="Times New Roman" w:cs="Times New Roman"/>
          <w:sz w:val="28"/>
        </w:rPr>
      </w:pPr>
      <w:r w:rsidRPr="004954D6">
        <w:rPr>
          <w:rFonts w:ascii="Times New Roman" w:eastAsia="Times New Roman" w:hAnsi="Times New Roman" w:cs="Times New Roman"/>
          <w:b/>
          <w:sz w:val="28"/>
        </w:rPr>
        <w:tab/>
      </w:r>
      <w:r w:rsidRPr="004954D6">
        <w:rPr>
          <w:rFonts w:ascii="Times New Roman" w:eastAsia="Times New Roman" w:hAnsi="Times New Roman" w:cs="Times New Roman"/>
          <w:sz w:val="28"/>
        </w:rPr>
        <w:t xml:space="preserve">Conform </w:t>
      </w:r>
      <w:proofErr w:type="spellStart"/>
      <w:r w:rsidRPr="004954D6">
        <w:rPr>
          <w:rFonts w:ascii="Times New Roman" w:eastAsia="Times New Roman" w:hAnsi="Times New Roman" w:cs="Times New Roman"/>
          <w:sz w:val="28"/>
        </w:rPr>
        <w:t>evidentei</w:t>
      </w:r>
      <w:proofErr w:type="spellEnd"/>
      <w:r w:rsidRPr="004954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954D6">
        <w:rPr>
          <w:rFonts w:ascii="Times New Roman" w:eastAsia="Times New Roman" w:hAnsi="Times New Roman" w:cs="Times New Roman"/>
          <w:sz w:val="28"/>
        </w:rPr>
        <w:t>contabile</w:t>
      </w:r>
      <w:proofErr w:type="spellEnd"/>
      <w:r w:rsidRPr="004954D6">
        <w:rPr>
          <w:rFonts w:ascii="Times New Roman" w:eastAsia="Times New Roman" w:hAnsi="Times New Roman" w:cs="Times New Roman"/>
          <w:sz w:val="28"/>
        </w:rPr>
        <w:t xml:space="preserve">, la data de </w:t>
      </w:r>
      <w:r w:rsidR="00B901D8" w:rsidRPr="004954D6">
        <w:rPr>
          <w:rFonts w:ascii="Times New Roman" w:eastAsia="Times New Roman" w:hAnsi="Times New Roman" w:cs="Times New Roman"/>
          <w:sz w:val="28"/>
        </w:rPr>
        <w:t>31.12</w:t>
      </w:r>
      <w:r w:rsidR="00B03619" w:rsidRPr="004954D6">
        <w:rPr>
          <w:rFonts w:ascii="Times New Roman" w:eastAsia="Times New Roman" w:hAnsi="Times New Roman" w:cs="Times New Roman"/>
          <w:sz w:val="28"/>
        </w:rPr>
        <w:t>.20</w:t>
      </w:r>
      <w:r w:rsidR="00A52C2E">
        <w:rPr>
          <w:rFonts w:ascii="Times New Roman" w:eastAsia="Times New Roman" w:hAnsi="Times New Roman" w:cs="Times New Roman"/>
          <w:sz w:val="28"/>
        </w:rPr>
        <w:t>23</w:t>
      </w:r>
      <w:r w:rsidRPr="004954D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4954D6"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 w:rsidRPr="004954D6">
        <w:rPr>
          <w:rFonts w:ascii="Times New Roman" w:eastAsia="Times New Roman" w:hAnsi="Times New Roman" w:cs="Times New Roman"/>
          <w:sz w:val="28"/>
        </w:rPr>
        <w:t xml:space="preserve"> </w:t>
      </w:r>
      <w:r w:rsidR="00A52C2E">
        <w:rPr>
          <w:rFonts w:ascii="Times New Roman" w:eastAsia="Times New Roman" w:hAnsi="Times New Roman" w:cs="Times New Roman"/>
          <w:sz w:val="28"/>
        </w:rPr>
        <w:t xml:space="preserve">nu </w:t>
      </w:r>
      <w:proofErr w:type="spellStart"/>
      <w:r w:rsidRPr="004954D6">
        <w:rPr>
          <w:rFonts w:ascii="Times New Roman" w:eastAsia="Times New Roman" w:hAnsi="Times New Roman" w:cs="Times New Roman"/>
          <w:sz w:val="28"/>
        </w:rPr>
        <w:t>detine</w:t>
      </w:r>
      <w:proofErr w:type="spellEnd"/>
      <w:r w:rsidRPr="004954D6">
        <w:rPr>
          <w:rFonts w:ascii="Times New Roman" w:eastAsia="Times New Roman" w:hAnsi="Times New Roman" w:cs="Times New Roman"/>
          <w:sz w:val="28"/>
        </w:rPr>
        <w:t xml:space="preserve"> active </w:t>
      </w:r>
      <w:proofErr w:type="spellStart"/>
      <w:r w:rsidRPr="004954D6">
        <w:rPr>
          <w:rFonts w:ascii="Times New Roman" w:eastAsia="Times New Roman" w:hAnsi="Times New Roman" w:cs="Times New Roman"/>
          <w:sz w:val="28"/>
        </w:rPr>
        <w:t>imobilizate</w:t>
      </w:r>
      <w:proofErr w:type="spellEnd"/>
      <w:r w:rsidR="004954D6" w:rsidRPr="004954D6">
        <w:rPr>
          <w:rFonts w:ascii="Times New Roman" w:eastAsia="Times New Roman" w:hAnsi="Times New Roman" w:cs="Times New Roman"/>
          <w:sz w:val="28"/>
        </w:rPr>
        <w:t>.</w:t>
      </w:r>
    </w:p>
    <w:p w14:paraId="61F020D3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Valoarea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stocurilor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creantelor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variaza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functie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nivelul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intrarilor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iesirilor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</w:rPr>
        <w:t>gestiunea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4282E98" w14:textId="0AC7B273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La </w:t>
      </w:r>
      <w:r w:rsidR="004954D6">
        <w:rPr>
          <w:rFonts w:ascii="Times New Roman" w:eastAsia="Times New Roman" w:hAnsi="Times New Roman" w:cs="Times New Roman"/>
          <w:sz w:val="28"/>
        </w:rPr>
        <w:t>31.12.20</w:t>
      </w:r>
      <w:r w:rsidR="00A52C2E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inregistrat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urmatoarea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situatie:</w:t>
      </w:r>
    </w:p>
    <w:p w14:paraId="2490654C" w14:textId="48FBAAF8" w:rsidR="003C67D8" w:rsidRDefault="00521D00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Stocuri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                                </w:t>
      </w:r>
      <w:r w:rsidR="00B03619">
        <w:rPr>
          <w:rFonts w:ascii="Times New Roman" w:eastAsia="Times New Roman" w:hAnsi="Times New Roman" w:cs="Times New Roman"/>
          <w:sz w:val="28"/>
        </w:rPr>
        <w:t xml:space="preserve">      -   </w:t>
      </w:r>
      <w:r w:rsidR="00A52C2E">
        <w:rPr>
          <w:rFonts w:ascii="Times New Roman" w:eastAsia="Times New Roman" w:hAnsi="Times New Roman" w:cs="Times New Roman"/>
          <w:sz w:val="28"/>
        </w:rPr>
        <w:t xml:space="preserve"> </w:t>
      </w:r>
      <w:r w:rsidR="00B03619">
        <w:rPr>
          <w:rFonts w:ascii="Times New Roman" w:eastAsia="Times New Roman" w:hAnsi="Times New Roman" w:cs="Times New Roman"/>
          <w:sz w:val="28"/>
        </w:rPr>
        <w:t xml:space="preserve">   </w:t>
      </w:r>
      <w:r w:rsidR="00A52C2E">
        <w:rPr>
          <w:rFonts w:ascii="Times New Roman" w:eastAsia="Times New Roman" w:hAnsi="Times New Roman" w:cs="Times New Roman"/>
          <w:sz w:val="28"/>
        </w:rPr>
        <w:t>16.259</w:t>
      </w:r>
      <w:r>
        <w:rPr>
          <w:rFonts w:ascii="Times New Roman" w:eastAsia="Times New Roman" w:hAnsi="Times New Roman" w:cs="Times New Roman"/>
          <w:sz w:val="28"/>
        </w:rPr>
        <w:t xml:space="preserve"> lei;</w:t>
      </w:r>
    </w:p>
    <w:p w14:paraId="528AD38C" w14:textId="0A57D9A1" w:rsidR="003C67D8" w:rsidRDefault="00521D00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Creante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-        </w:t>
      </w:r>
      <w:r w:rsidR="00A52C2E">
        <w:rPr>
          <w:rFonts w:ascii="Times New Roman" w:eastAsia="Times New Roman" w:hAnsi="Times New Roman" w:cs="Times New Roman"/>
          <w:sz w:val="28"/>
        </w:rPr>
        <w:t>87.</w:t>
      </w:r>
      <w:r w:rsidR="000B1D50">
        <w:rPr>
          <w:rFonts w:ascii="Times New Roman" w:eastAsia="Times New Roman" w:hAnsi="Times New Roman" w:cs="Times New Roman"/>
          <w:sz w:val="28"/>
        </w:rPr>
        <w:t>772</w:t>
      </w:r>
      <w:r>
        <w:rPr>
          <w:rFonts w:ascii="Times New Roman" w:eastAsia="Times New Roman" w:hAnsi="Times New Roman" w:cs="Times New Roman"/>
          <w:sz w:val="28"/>
        </w:rPr>
        <w:t xml:space="preserve"> lei;</w:t>
      </w:r>
    </w:p>
    <w:p w14:paraId="32E291E1" w14:textId="70CEADEE" w:rsidR="003C67D8" w:rsidRDefault="00521D00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Investitii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curs                           -                 0 lei;</w:t>
      </w:r>
    </w:p>
    <w:p w14:paraId="39032D6B" w14:textId="43F3676A" w:rsidR="003C67D8" w:rsidRDefault="00521D00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Disponibilitati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-     </w:t>
      </w:r>
      <w:r w:rsidR="00A52C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A52C2E">
        <w:rPr>
          <w:rFonts w:ascii="Times New Roman" w:eastAsia="Times New Roman" w:hAnsi="Times New Roman" w:cs="Times New Roman"/>
          <w:sz w:val="28"/>
        </w:rPr>
        <w:t>15.333</w:t>
      </w:r>
      <w:r>
        <w:rPr>
          <w:rFonts w:ascii="Times New Roman" w:eastAsia="Times New Roman" w:hAnsi="Times New Roman" w:cs="Times New Roman"/>
          <w:sz w:val="28"/>
        </w:rPr>
        <w:t xml:space="preserve"> lei;</w:t>
      </w:r>
    </w:p>
    <w:p w14:paraId="49F2430E" w14:textId="5EBD2FD5" w:rsidR="003C67D8" w:rsidRDefault="00521D00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Datorii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termen </w:t>
      </w:r>
      <w:proofErr w:type="spellStart"/>
      <w:r>
        <w:rPr>
          <w:rFonts w:ascii="Times New Roman" w:eastAsia="Times New Roman" w:hAnsi="Times New Roman" w:cs="Times New Roman"/>
          <w:sz w:val="28"/>
        </w:rPr>
        <w:t>scurt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-   </w:t>
      </w:r>
      <w:r w:rsidR="00A52C2E">
        <w:rPr>
          <w:rFonts w:ascii="Times New Roman" w:eastAsia="Times New Roman" w:hAnsi="Times New Roman" w:cs="Times New Roman"/>
          <w:sz w:val="28"/>
        </w:rPr>
        <w:t>4.089.832</w:t>
      </w:r>
      <w:r>
        <w:rPr>
          <w:rFonts w:ascii="Times New Roman" w:eastAsia="Times New Roman" w:hAnsi="Times New Roman" w:cs="Times New Roman"/>
          <w:sz w:val="28"/>
        </w:rPr>
        <w:t xml:space="preserve"> lei;</w:t>
      </w:r>
    </w:p>
    <w:p w14:paraId="6E033A1D" w14:textId="3289F9EE" w:rsidR="003C67D8" w:rsidRDefault="00521D00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Datorii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termen lung                 -                 </w:t>
      </w:r>
      <w:r w:rsidR="00A52C2E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lei.</w:t>
      </w:r>
    </w:p>
    <w:p w14:paraId="0CD95610" w14:textId="77777777" w:rsidR="00DD537D" w:rsidRDefault="00DD53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796EB38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2.6. SITUATIA PERSONALULUI</w:t>
      </w:r>
    </w:p>
    <w:p w14:paraId="63CA9C5B" w14:textId="77777777" w:rsidR="003C67D8" w:rsidRDefault="003C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EDD472B" w14:textId="1C27F9B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La </w:t>
      </w:r>
      <w:r w:rsidR="004954D6">
        <w:rPr>
          <w:rFonts w:ascii="Times New Roman" w:eastAsia="Times New Roman" w:hAnsi="Times New Roman" w:cs="Times New Roman"/>
          <w:sz w:val="28"/>
        </w:rPr>
        <w:t>31.12.20</w:t>
      </w:r>
      <w:r w:rsidR="00A52C2E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avea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03AD4">
        <w:rPr>
          <w:rFonts w:ascii="Times New Roman" w:eastAsia="Times New Roman" w:hAnsi="Times New Roman" w:cs="Times New Roman"/>
          <w:sz w:val="28"/>
        </w:rPr>
        <w:t xml:space="preserve">un </w:t>
      </w:r>
      <w:proofErr w:type="spellStart"/>
      <w:r w:rsidRPr="00703AD4">
        <w:rPr>
          <w:rFonts w:ascii="Times New Roman" w:eastAsia="Times New Roman" w:hAnsi="Times New Roman" w:cs="Times New Roman"/>
          <w:sz w:val="28"/>
        </w:rPr>
        <w:t>numar</w:t>
      </w:r>
      <w:proofErr w:type="spellEnd"/>
      <w:r w:rsidRPr="00703AD4">
        <w:rPr>
          <w:rFonts w:ascii="Times New Roman" w:eastAsia="Times New Roman" w:hAnsi="Times New Roman" w:cs="Times New Roman"/>
          <w:sz w:val="28"/>
        </w:rPr>
        <w:t xml:space="preserve"> de </w:t>
      </w:r>
      <w:r w:rsidR="003B4781">
        <w:rPr>
          <w:rFonts w:ascii="Times New Roman" w:eastAsia="Times New Roman" w:hAnsi="Times New Roman" w:cs="Times New Roman"/>
          <w:sz w:val="28"/>
        </w:rPr>
        <w:t>140</w:t>
      </w:r>
      <w:r w:rsidRPr="00703AD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3AD4">
        <w:rPr>
          <w:rFonts w:ascii="Times New Roman" w:eastAsia="Times New Roman" w:hAnsi="Times New Roman" w:cs="Times New Roman"/>
          <w:sz w:val="28"/>
        </w:rPr>
        <w:t>salariaţi</w:t>
      </w:r>
      <w:proofErr w:type="spellEnd"/>
      <w:r w:rsidRPr="00703AD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3AD4">
        <w:rPr>
          <w:rFonts w:ascii="Times New Roman" w:eastAsia="Times New Roman" w:hAnsi="Times New Roman" w:cs="Times New Roman"/>
          <w:sz w:val="28"/>
        </w:rPr>
        <w:t>permanenţi</w:t>
      </w:r>
      <w:proofErr w:type="spellEnd"/>
      <w:r w:rsidRPr="00703AD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03AD4">
        <w:rPr>
          <w:rFonts w:ascii="Times New Roman" w:eastAsia="Times New Roman" w:hAnsi="Times New Roman" w:cs="Times New Roman"/>
          <w:sz w:val="28"/>
        </w:rPr>
        <w:t>angajati</w:t>
      </w:r>
      <w:proofErr w:type="spellEnd"/>
      <w:r w:rsidRPr="00703AD4"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 w:rsidRPr="00703AD4">
        <w:rPr>
          <w:rFonts w:ascii="Times New Roman" w:eastAsia="Times New Roman" w:hAnsi="Times New Roman" w:cs="Times New Roman"/>
          <w:sz w:val="28"/>
        </w:rPr>
        <w:t>contracte</w:t>
      </w:r>
      <w:proofErr w:type="spellEnd"/>
      <w:r w:rsidRPr="00703AD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3AD4">
        <w:rPr>
          <w:rFonts w:ascii="Times New Roman" w:eastAsia="Times New Roman" w:hAnsi="Times New Roman" w:cs="Times New Roman"/>
          <w:sz w:val="28"/>
        </w:rPr>
        <w:t>individuale</w:t>
      </w:r>
      <w:proofErr w:type="spellEnd"/>
      <w:r w:rsidRPr="00703AD4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Pr="00703AD4">
        <w:rPr>
          <w:rFonts w:ascii="Times New Roman" w:eastAsia="Times New Roman" w:hAnsi="Times New Roman" w:cs="Times New Roman"/>
          <w:sz w:val="28"/>
        </w:rPr>
        <w:t>munca</w:t>
      </w:r>
      <w:proofErr w:type="spellEnd"/>
      <w:r w:rsidRPr="00703AD4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Pr="00703AD4">
        <w:rPr>
          <w:rFonts w:ascii="Times New Roman" w:eastAsia="Times New Roman" w:hAnsi="Times New Roman" w:cs="Times New Roman"/>
          <w:sz w:val="28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53/2002 – </w:t>
      </w:r>
      <w:proofErr w:type="spellStart"/>
      <w:r>
        <w:rPr>
          <w:rFonts w:ascii="Times New Roman" w:eastAsia="Times New Roman" w:hAnsi="Times New Roman" w:cs="Times New Roman"/>
          <w:sz w:val="28"/>
        </w:rPr>
        <w:t>Codul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Muncii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A001CFB" w14:textId="77777777" w:rsidR="003C67D8" w:rsidRDefault="003C67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1649370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</w:t>
      </w:r>
      <w:r>
        <w:rPr>
          <w:rFonts w:ascii="Times New Roman" w:eastAsia="Times New Roman" w:hAnsi="Times New Roman" w:cs="Times New Roman"/>
          <w:b/>
          <w:sz w:val="28"/>
        </w:rPr>
        <w:t xml:space="preserve"> SITUATIA ECONOMICO-FINANCIARA A SOCIETATII - (in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evolutie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</w:t>
      </w:r>
    </w:p>
    <w:p w14:paraId="7A7909C0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</w:rPr>
        <w:t>intrarea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procedura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prezenta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urmatorii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indicatori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6471F09D" w14:textId="77777777" w:rsidR="003C67D8" w:rsidRDefault="00521D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lei </w:t>
      </w:r>
    </w:p>
    <w:tbl>
      <w:tblPr>
        <w:tblW w:w="7024" w:type="dxa"/>
        <w:tblInd w:w="-459" w:type="dxa"/>
        <w:tblLook w:val="04A0" w:firstRow="1" w:lastRow="0" w:firstColumn="1" w:lastColumn="0" w:noHBand="0" w:noVBand="1"/>
      </w:tblPr>
      <w:tblGrid>
        <w:gridCol w:w="1163"/>
        <w:gridCol w:w="4120"/>
        <w:gridCol w:w="21"/>
        <w:gridCol w:w="1699"/>
        <w:gridCol w:w="21"/>
      </w:tblGrid>
      <w:tr w:rsidR="003B4781" w:rsidRPr="000B1D50" w14:paraId="2E058233" w14:textId="77777777" w:rsidTr="003B4781">
        <w:trPr>
          <w:gridAfter w:val="1"/>
          <w:wAfter w:w="21" w:type="dxa"/>
          <w:trHeight w:val="7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B3B8" w14:textId="74ADB2FE" w:rsidR="003B4781" w:rsidRPr="000B1D50" w:rsidRDefault="003B4781" w:rsidP="003B47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Nr.crt.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56E8" w14:textId="77777777" w:rsidR="003B4781" w:rsidRPr="000B1D50" w:rsidRDefault="003B4781" w:rsidP="003B47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Explicatii</w:t>
            </w:r>
            <w:proofErr w:type="spellEnd"/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03E9" w14:textId="7B294F48" w:rsidR="003B4781" w:rsidRPr="000B1D50" w:rsidRDefault="003B4781" w:rsidP="003B47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31.12.2023</w:t>
            </w:r>
          </w:p>
        </w:tc>
      </w:tr>
      <w:tr w:rsidR="000B1D50" w:rsidRPr="000B1D50" w14:paraId="4F1B7D1F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9BA13E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58231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Active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imobilizate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, din care: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07441" w14:textId="205FB30A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0</w:t>
            </w:r>
          </w:p>
        </w:tc>
      </w:tr>
      <w:tr w:rsidR="000B1D50" w:rsidRPr="000B1D50" w14:paraId="4EB16EA1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BEB05" w14:textId="77777777" w:rsidR="00A52C2E" w:rsidRPr="000B1D50" w:rsidRDefault="00A52C2E" w:rsidP="003B4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41A13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a)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Imobilizari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necorporale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91D1A" w14:textId="04A53A3E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0</w:t>
            </w:r>
          </w:p>
        </w:tc>
      </w:tr>
      <w:tr w:rsidR="000B1D50" w:rsidRPr="000B1D50" w14:paraId="1E3922C6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DF055" w14:textId="77777777" w:rsidR="00A52C2E" w:rsidRPr="000B1D50" w:rsidRDefault="00A52C2E" w:rsidP="003B4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99830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b)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Imobilizari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corporale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042D4" w14:textId="51B7FF70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0</w:t>
            </w:r>
          </w:p>
        </w:tc>
      </w:tr>
      <w:tr w:rsidR="000B1D50" w:rsidRPr="000B1D50" w14:paraId="01178B7F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7C074" w14:textId="77777777" w:rsidR="00A52C2E" w:rsidRPr="000B1D50" w:rsidRDefault="00A52C2E" w:rsidP="003B4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ED04D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c)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Imobilizari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financiare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9C940" w14:textId="1ACF5E41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0</w:t>
            </w:r>
          </w:p>
        </w:tc>
      </w:tr>
      <w:tr w:rsidR="000B1D50" w:rsidRPr="000B1D50" w14:paraId="4A08726E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4F31EB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lastRenderedPageBreak/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AF9B6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Active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circulante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, din care: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A8B5E" w14:textId="0AC037D6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119.364</w:t>
            </w:r>
          </w:p>
        </w:tc>
      </w:tr>
      <w:tr w:rsidR="000B1D50" w:rsidRPr="000B1D50" w14:paraId="209B4B74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ACE7C" w14:textId="77777777" w:rsidR="00A52C2E" w:rsidRPr="000B1D50" w:rsidRDefault="00A52C2E" w:rsidP="003B4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053CC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a)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Stocuri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4B9067" w14:textId="281A731B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16.259</w:t>
            </w:r>
          </w:p>
        </w:tc>
      </w:tr>
      <w:tr w:rsidR="000B1D50" w:rsidRPr="000B1D50" w14:paraId="7BFDB361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A718B" w14:textId="77777777" w:rsidR="00A52C2E" w:rsidRPr="000B1D50" w:rsidRDefault="00A52C2E" w:rsidP="003B4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D29127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b)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Creante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74CBA" w14:textId="1F95A1BE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87.772</w:t>
            </w:r>
          </w:p>
        </w:tc>
      </w:tr>
      <w:tr w:rsidR="000B1D50" w:rsidRPr="000B1D50" w14:paraId="6BCA5BE7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77E62" w14:textId="77777777" w:rsidR="00A52C2E" w:rsidRPr="000B1D50" w:rsidRDefault="00A52C2E" w:rsidP="003B4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8500A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c)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Investitii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pe termen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scurt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372B1" w14:textId="4A68FD5D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0</w:t>
            </w:r>
          </w:p>
        </w:tc>
      </w:tr>
      <w:tr w:rsidR="000B1D50" w:rsidRPr="000B1D50" w14:paraId="2B884DA0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493DE" w14:textId="77777777" w:rsidR="00A52C2E" w:rsidRPr="000B1D50" w:rsidRDefault="00A52C2E" w:rsidP="003B4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99BAA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d) Casa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si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conturi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la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banci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5B7CC" w14:textId="3558DCAB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15.333</w:t>
            </w:r>
          </w:p>
        </w:tc>
      </w:tr>
      <w:tr w:rsidR="000B1D50" w:rsidRPr="000B1D50" w14:paraId="0A36D430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6BC55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3CE1D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Cheltuieli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in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avans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70214" w14:textId="5676189B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3.584</w:t>
            </w:r>
          </w:p>
        </w:tc>
      </w:tr>
      <w:tr w:rsidR="000B1D50" w:rsidRPr="000B1D50" w14:paraId="44D62217" w14:textId="77777777" w:rsidTr="003B4781">
        <w:trPr>
          <w:trHeight w:val="330"/>
        </w:trPr>
        <w:tc>
          <w:tcPr>
            <w:tcW w:w="5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76EDDB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I. Total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activ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FE226" w14:textId="22F647E0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122.948</w:t>
            </w:r>
          </w:p>
        </w:tc>
      </w:tr>
      <w:tr w:rsidR="000B1D50" w:rsidRPr="000B1D50" w14:paraId="2CABE338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6AD76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II.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9714A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Datorii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totale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, din care: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C1386" w14:textId="1D0A9A5C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4.089.832</w:t>
            </w:r>
          </w:p>
        </w:tc>
      </w:tr>
      <w:tr w:rsidR="000B1D50" w:rsidRPr="000B1D50" w14:paraId="187B7E5B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38B21C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5C30C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a)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Datorii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pe termen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scurt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88C43" w14:textId="654AFC34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4.089.832</w:t>
            </w:r>
          </w:p>
        </w:tc>
      </w:tr>
      <w:tr w:rsidR="000B1D50" w:rsidRPr="000B1D50" w14:paraId="63FE4A22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B2380" w14:textId="77777777" w:rsidR="00A52C2E" w:rsidRPr="000B1D50" w:rsidRDefault="00A52C2E" w:rsidP="003B4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DD96A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b)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Datorii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pe termen lung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A9146" w14:textId="08BA4976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0</w:t>
            </w:r>
          </w:p>
        </w:tc>
      </w:tr>
      <w:tr w:rsidR="000B1D50" w:rsidRPr="000B1D50" w14:paraId="674B58A8" w14:textId="77777777" w:rsidTr="003B4781">
        <w:trPr>
          <w:gridAfter w:val="1"/>
          <w:wAfter w:w="21" w:type="dxa"/>
          <w:trHeight w:val="330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EEFFE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99D7F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Venituri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in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avans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1BC9C8" w14:textId="6DA0DCED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0</w:t>
            </w:r>
          </w:p>
        </w:tc>
      </w:tr>
      <w:tr w:rsidR="000B1D50" w:rsidRPr="000B1D50" w14:paraId="0604DEB7" w14:textId="77777777" w:rsidTr="003B4781">
        <w:trPr>
          <w:trHeight w:val="330"/>
        </w:trPr>
        <w:tc>
          <w:tcPr>
            <w:tcW w:w="5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950A55" w14:textId="77777777" w:rsidR="00A52C2E" w:rsidRPr="000B1D50" w:rsidRDefault="00A52C2E" w:rsidP="003B4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III.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Activ</w:t>
            </w:r>
            <w:proofErr w:type="spellEnd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 xml:space="preserve"> net </w:t>
            </w:r>
            <w:proofErr w:type="spellStart"/>
            <w:r w:rsidRPr="000B1D50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contabil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A4EE7" w14:textId="4498D458" w:rsidR="00A52C2E" w:rsidRPr="000B1D50" w:rsidRDefault="000B1D50" w:rsidP="003B47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B1D50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-3.966.884</w:t>
            </w:r>
          </w:p>
        </w:tc>
      </w:tr>
    </w:tbl>
    <w:p w14:paraId="03E0B853" w14:textId="77777777" w:rsidR="004954D6" w:rsidRDefault="004954D6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F0BF136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A46A3">
        <w:rPr>
          <w:rFonts w:ascii="Times New Roman" w:eastAsia="Times New Roman" w:hAnsi="Times New Roman" w:cs="Times New Roman"/>
          <w:sz w:val="28"/>
        </w:rPr>
        <w:t xml:space="preserve">Din </w:t>
      </w:r>
      <w:proofErr w:type="spellStart"/>
      <w:r w:rsidRPr="008A46A3">
        <w:rPr>
          <w:rFonts w:ascii="Times New Roman" w:eastAsia="Times New Roman" w:hAnsi="Times New Roman" w:cs="Times New Roman"/>
          <w:sz w:val="28"/>
        </w:rPr>
        <w:t>cele</w:t>
      </w:r>
      <w:proofErr w:type="spellEnd"/>
      <w:r w:rsidRPr="008A46A3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Pr="008A46A3">
        <w:rPr>
          <w:rFonts w:ascii="Times New Roman" w:eastAsia="Times New Roman" w:hAnsi="Times New Roman" w:cs="Times New Roman"/>
          <w:sz w:val="28"/>
        </w:rPr>
        <w:t>mai</w:t>
      </w:r>
      <w:proofErr w:type="spellEnd"/>
      <w:r w:rsidRPr="008A46A3">
        <w:rPr>
          <w:rFonts w:ascii="Times New Roman" w:eastAsia="Times New Roman" w:hAnsi="Times New Roman" w:cs="Times New Roman"/>
          <w:sz w:val="28"/>
        </w:rPr>
        <w:t xml:space="preserve"> sus, se </w:t>
      </w:r>
      <w:proofErr w:type="spellStart"/>
      <w:r w:rsidRPr="008A46A3">
        <w:rPr>
          <w:rFonts w:ascii="Times New Roman" w:eastAsia="Times New Roman" w:hAnsi="Times New Roman" w:cs="Times New Roman"/>
          <w:sz w:val="28"/>
        </w:rPr>
        <w:t>constata</w:t>
      </w:r>
      <w:proofErr w:type="spellEnd"/>
      <w:r w:rsidRPr="008A46A3">
        <w:rPr>
          <w:rFonts w:ascii="Times New Roman" w:eastAsia="Times New Roman" w:hAnsi="Times New Roman" w:cs="Times New Roman"/>
          <w:sz w:val="28"/>
        </w:rPr>
        <w:t xml:space="preserve"> ca </w:t>
      </w:r>
      <w:proofErr w:type="spellStart"/>
      <w:r w:rsidRPr="008A46A3">
        <w:rPr>
          <w:rFonts w:ascii="Times New Roman" w:eastAsia="Times New Roman" w:hAnsi="Times New Roman" w:cs="Times New Roman"/>
          <w:sz w:val="28"/>
        </w:rPr>
        <w:t>indicatorul</w:t>
      </w:r>
      <w:proofErr w:type="spellEnd"/>
      <w:r w:rsidRPr="008A46A3"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 w:rsidRPr="008A46A3">
        <w:rPr>
          <w:rFonts w:ascii="Times New Roman" w:eastAsia="Times New Roman" w:hAnsi="Times New Roman" w:cs="Times New Roman"/>
          <w:sz w:val="28"/>
        </w:rPr>
        <w:t>Activ</w:t>
      </w:r>
      <w:proofErr w:type="spellEnd"/>
      <w:r w:rsidRPr="008A46A3">
        <w:rPr>
          <w:rFonts w:ascii="Times New Roman" w:eastAsia="Times New Roman" w:hAnsi="Times New Roman" w:cs="Times New Roman"/>
          <w:sz w:val="28"/>
        </w:rPr>
        <w:t xml:space="preserve"> net </w:t>
      </w:r>
      <w:proofErr w:type="spellStart"/>
      <w:r w:rsidRPr="008A46A3">
        <w:rPr>
          <w:rFonts w:ascii="Times New Roman" w:eastAsia="Times New Roman" w:hAnsi="Times New Roman" w:cs="Times New Roman"/>
          <w:sz w:val="28"/>
        </w:rPr>
        <w:t>contabil</w:t>
      </w:r>
      <w:proofErr w:type="spellEnd"/>
      <w:r w:rsidRPr="008A46A3">
        <w:rPr>
          <w:rFonts w:ascii="Times New Roman" w:eastAsia="Times New Roman" w:hAnsi="Times New Roman" w:cs="Times New Roman"/>
          <w:sz w:val="28"/>
        </w:rPr>
        <w:t xml:space="preserve">” </w:t>
      </w:r>
      <w:proofErr w:type="gramStart"/>
      <w:r w:rsidRPr="008A46A3">
        <w:rPr>
          <w:rFonts w:ascii="Times New Roman" w:eastAsia="Times New Roman" w:hAnsi="Times New Roman" w:cs="Times New Roman"/>
          <w:sz w:val="28"/>
        </w:rPr>
        <w:t>a</w:t>
      </w:r>
      <w:proofErr w:type="gramEnd"/>
      <w:r w:rsidRPr="008A46A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954D6">
        <w:rPr>
          <w:rFonts w:ascii="Times New Roman" w:eastAsia="Times New Roman" w:hAnsi="Times New Roman" w:cs="Times New Roman"/>
          <w:sz w:val="28"/>
        </w:rPr>
        <w:t>avut</w:t>
      </w:r>
      <w:proofErr w:type="spellEnd"/>
      <w:r w:rsidR="004954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954D6">
        <w:rPr>
          <w:rFonts w:ascii="Times New Roman" w:eastAsia="Times New Roman" w:hAnsi="Times New Roman" w:cs="Times New Roman"/>
          <w:sz w:val="28"/>
        </w:rPr>
        <w:t>valori</w:t>
      </w:r>
      <w:proofErr w:type="spellEnd"/>
      <w:r w:rsidR="004954D6">
        <w:rPr>
          <w:rFonts w:ascii="Times New Roman" w:eastAsia="Times New Roman" w:hAnsi="Times New Roman" w:cs="Times New Roman"/>
          <w:sz w:val="28"/>
        </w:rPr>
        <w:t xml:space="preserve"> negative, in </w:t>
      </w:r>
      <w:proofErr w:type="spellStart"/>
      <w:r w:rsidR="004954D6">
        <w:rPr>
          <w:rFonts w:ascii="Times New Roman" w:eastAsia="Times New Roman" w:hAnsi="Times New Roman" w:cs="Times New Roman"/>
          <w:sz w:val="28"/>
        </w:rPr>
        <w:t>perioada</w:t>
      </w:r>
      <w:proofErr w:type="spellEnd"/>
      <w:r w:rsidR="004954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954D6">
        <w:rPr>
          <w:rFonts w:ascii="Times New Roman" w:eastAsia="Times New Roman" w:hAnsi="Times New Roman" w:cs="Times New Roman"/>
          <w:sz w:val="28"/>
        </w:rPr>
        <w:t>analizata</w:t>
      </w:r>
      <w:proofErr w:type="spellEnd"/>
      <w:r w:rsidRPr="008A46A3">
        <w:rPr>
          <w:rFonts w:ascii="Times New Roman" w:eastAsia="Times New Roman" w:hAnsi="Times New Roman" w:cs="Times New Roman"/>
          <w:sz w:val="28"/>
        </w:rPr>
        <w:t>.</w:t>
      </w:r>
    </w:p>
    <w:p w14:paraId="68319322" w14:textId="08104AC1" w:rsidR="003C67D8" w:rsidRDefault="00521D00" w:rsidP="005B164B">
      <w:pPr>
        <w:tabs>
          <w:tab w:val="left" w:pos="43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4A30AE">
        <w:rPr>
          <w:rFonts w:ascii="Times New Roman" w:eastAsia="Times New Roman" w:hAnsi="Times New Roman" w:cs="Times New Roman"/>
          <w:sz w:val="28"/>
        </w:rPr>
        <w:t xml:space="preserve">b) </w:t>
      </w:r>
      <w:proofErr w:type="spellStart"/>
      <w:r w:rsidRPr="004A30AE">
        <w:rPr>
          <w:rFonts w:ascii="Times New Roman" w:eastAsia="Times New Roman" w:hAnsi="Times New Roman" w:cs="Times New Roman"/>
          <w:sz w:val="28"/>
        </w:rPr>
        <w:t>Indicatori</w:t>
      </w:r>
      <w:proofErr w:type="spellEnd"/>
      <w:r w:rsidRPr="004A30AE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Pr="004A30AE">
        <w:rPr>
          <w:rFonts w:ascii="Times New Roman" w:eastAsia="Times New Roman" w:hAnsi="Times New Roman" w:cs="Times New Roman"/>
          <w:sz w:val="28"/>
        </w:rPr>
        <w:t>lichiditate</w:t>
      </w:r>
      <w:proofErr w:type="spellEnd"/>
      <w:r w:rsidRPr="004A30AE">
        <w:rPr>
          <w:rFonts w:ascii="Times New Roman" w:eastAsia="Times New Roman" w:hAnsi="Times New Roman" w:cs="Times New Roman"/>
          <w:sz w:val="28"/>
        </w:rPr>
        <w:tab/>
      </w:r>
      <w:r w:rsidRPr="004A30AE">
        <w:rPr>
          <w:rFonts w:ascii="Times New Roman" w:eastAsia="Times New Roman" w:hAnsi="Times New Roman" w:cs="Times New Roman"/>
          <w:sz w:val="28"/>
        </w:rPr>
        <w:tab/>
      </w:r>
      <w:r w:rsidRPr="004A30AE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lei </w:t>
      </w:r>
    </w:p>
    <w:tbl>
      <w:tblPr>
        <w:tblW w:w="7603" w:type="dxa"/>
        <w:tblInd w:w="-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171"/>
        <w:gridCol w:w="2536"/>
        <w:gridCol w:w="1356"/>
      </w:tblGrid>
      <w:tr w:rsidR="004A30AE" w14:paraId="106C16C9" w14:textId="77777777" w:rsidTr="004A30AE">
        <w:trPr>
          <w:trHeight w:val="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67C7B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Nr.crt.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26190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right="-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593D9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Mod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calcul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5D10F" w14:textId="27ABEB4B" w:rsidR="004A30AE" w:rsidRDefault="004A30AE" w:rsidP="000B2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31.12.2023</w:t>
            </w:r>
          </w:p>
        </w:tc>
      </w:tr>
      <w:tr w:rsidR="004A30AE" w14:paraId="0575185D" w14:textId="77777777" w:rsidTr="004A30AE">
        <w:trPr>
          <w:trHeight w:val="7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2C436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DFF04" w14:textId="77777777" w:rsidR="004A30AE" w:rsidRDefault="004A30AE" w:rsidP="005B164B">
            <w:pPr>
              <w:tabs>
                <w:tab w:val="left" w:pos="4320"/>
                <w:tab w:val="left" w:pos="8640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Indicatorul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lichiditatii</w:t>
            </w:r>
            <w:proofErr w:type="spellEnd"/>
          </w:p>
          <w:p w14:paraId="0FCD2D86" w14:textId="77777777" w:rsidR="004A30AE" w:rsidRDefault="004A30AE" w:rsidP="005B164B">
            <w:pPr>
              <w:tabs>
                <w:tab w:val="left" w:pos="4320"/>
                <w:tab w:val="left" w:pos="8640"/>
              </w:tabs>
              <w:spacing w:after="0" w:line="240" w:lineRule="auto"/>
              <w:ind w:right="-156"/>
            </w:pPr>
            <w:r>
              <w:rPr>
                <w:rFonts w:ascii="Times New Roman" w:eastAsia="Times New Roman" w:hAnsi="Times New Roman" w:cs="Times New Roman"/>
                <w:sz w:val="24"/>
              </w:rPr>
              <w:t>generale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824E7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Active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curente</w:t>
            </w:r>
            <w:proofErr w:type="spellEnd"/>
          </w:p>
          <w:p w14:paraId="498C86BD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60" w:right="-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Datorii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curente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19CBD1" w14:textId="1F6B1612" w:rsidR="004A30AE" w:rsidRPr="004954D6" w:rsidRDefault="004A30AE" w:rsidP="00703A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</w:t>
            </w:r>
          </w:p>
        </w:tc>
      </w:tr>
      <w:tr w:rsidR="004A30AE" w14:paraId="76E96245" w14:textId="77777777" w:rsidTr="004A30A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44CDF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2.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603D9" w14:textId="77777777" w:rsidR="004A30AE" w:rsidRDefault="004A30AE" w:rsidP="005B164B">
            <w:pPr>
              <w:tabs>
                <w:tab w:val="left" w:pos="4320"/>
                <w:tab w:val="left" w:pos="8640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Indicatorul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lichiditatii</w:t>
            </w:r>
            <w:proofErr w:type="spellEnd"/>
          </w:p>
          <w:p w14:paraId="0F7E40A0" w14:textId="77777777" w:rsidR="004A30AE" w:rsidRDefault="004A30AE" w:rsidP="005B164B">
            <w:pPr>
              <w:tabs>
                <w:tab w:val="left" w:pos="4320"/>
                <w:tab w:val="left" w:pos="8640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curente</w:t>
            </w:r>
            <w:proofErr w:type="spellEnd"/>
          </w:p>
          <w:p w14:paraId="7981F4B7" w14:textId="77777777" w:rsidR="004A30AE" w:rsidRDefault="004A30AE" w:rsidP="005B164B">
            <w:pPr>
              <w:tabs>
                <w:tab w:val="left" w:pos="4320"/>
                <w:tab w:val="left" w:pos="8640"/>
              </w:tabs>
              <w:spacing w:after="0" w:line="240" w:lineRule="auto"/>
              <w:ind w:right="-156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indicatorul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test acid)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61256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Active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curente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stocuri</w:t>
            </w:r>
            <w:proofErr w:type="spellEnd"/>
          </w:p>
          <w:p w14:paraId="5D4A1879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60" w:right="-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Datorii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curente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99D2BD" w14:textId="282D6E10" w:rsidR="004A30AE" w:rsidRPr="004954D6" w:rsidRDefault="004A30AE" w:rsidP="00703A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025</w:t>
            </w:r>
          </w:p>
        </w:tc>
      </w:tr>
      <w:tr w:rsidR="004A30AE" w14:paraId="2A36D3D2" w14:textId="77777777" w:rsidTr="004A30A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BE966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5E378" w14:textId="77777777" w:rsidR="004A30AE" w:rsidRDefault="004A30AE" w:rsidP="005B164B">
            <w:pPr>
              <w:tabs>
                <w:tab w:val="left" w:pos="4320"/>
                <w:tab w:val="left" w:pos="8640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solvabilitatii</w:t>
            </w:r>
            <w:proofErr w:type="spellEnd"/>
          </w:p>
          <w:p w14:paraId="7E543E58" w14:textId="77777777" w:rsidR="004A30AE" w:rsidRDefault="004A30AE" w:rsidP="005B164B">
            <w:pPr>
              <w:tabs>
                <w:tab w:val="left" w:pos="4320"/>
                <w:tab w:val="left" w:pos="8640"/>
              </w:tabs>
              <w:spacing w:after="0" w:line="240" w:lineRule="auto"/>
              <w:ind w:right="-15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globale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8A850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Activ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total</w:t>
            </w:r>
          </w:p>
          <w:p w14:paraId="788DBFBA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60" w:right="-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Datorii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1014B63" w14:textId="5F011FEC" w:rsidR="004A30AE" w:rsidRPr="000B2E3C" w:rsidRDefault="004A30A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0,030</w:t>
            </w:r>
          </w:p>
        </w:tc>
      </w:tr>
    </w:tbl>
    <w:p w14:paraId="1468E4E7" w14:textId="77777777" w:rsidR="003C67D8" w:rsidRDefault="003C67D8">
      <w:pPr>
        <w:tabs>
          <w:tab w:val="left" w:pos="43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17221B95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1.Activele </w:t>
      </w:r>
      <w:proofErr w:type="spellStart"/>
      <w:r>
        <w:rPr>
          <w:rFonts w:ascii="Times New Roman" w:eastAsia="Times New Roman" w:hAnsi="Times New Roman" w:cs="Times New Roman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includ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disponibilitatile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cont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casa, </w:t>
      </w:r>
      <w:proofErr w:type="spellStart"/>
      <w:r>
        <w:rPr>
          <w:rFonts w:ascii="Times New Roman" w:eastAsia="Times New Roman" w:hAnsi="Times New Roman" w:cs="Times New Roman"/>
          <w:sz w:val="28"/>
        </w:rPr>
        <w:t>efectele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comerciale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primit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stocurile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iar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pasivele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28"/>
        </w:rPr>
        <w:t>formate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din: </w:t>
      </w:r>
      <w:proofErr w:type="spellStart"/>
      <w:r>
        <w:rPr>
          <w:rFonts w:ascii="Times New Roman" w:eastAsia="Times New Roman" w:hAnsi="Times New Roman" w:cs="Times New Roman"/>
          <w:sz w:val="28"/>
        </w:rPr>
        <w:t>efecte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comerciale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platit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avansuri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acordate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contul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comenzilor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alte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1288D64F" w14:textId="6ACA28E2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Valoarea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</w:t>
      </w:r>
      <w:r w:rsidR="004A30AE">
        <w:rPr>
          <w:rFonts w:ascii="Times New Roman" w:eastAsia="Times New Roman" w:hAnsi="Times New Roman" w:cs="Times New Roman"/>
          <w:sz w:val="28"/>
        </w:rPr>
        <w:t>b</w:t>
      </w:r>
      <w:r>
        <w:rPr>
          <w:rFonts w:ascii="Times New Roman" w:eastAsia="Times New Roman" w:hAnsi="Times New Roman" w:cs="Times New Roman"/>
          <w:sz w:val="28"/>
        </w:rPr>
        <w:t>unitara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ratei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exprima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lipsa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unui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fond de </w:t>
      </w:r>
      <w:proofErr w:type="spellStart"/>
      <w:r>
        <w:rPr>
          <w:rFonts w:ascii="Times New Roman" w:eastAsia="Times New Roman" w:hAnsi="Times New Roman" w:cs="Times New Roman"/>
          <w:sz w:val="28"/>
        </w:rPr>
        <w:t>rulment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financiar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care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sa</w:t>
      </w:r>
      <w:proofErr w:type="spellEnd"/>
      <w:r w:rsidR="004A30A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sz w:val="28"/>
        </w:rPr>
        <w:t>permit</w:t>
      </w:r>
      <w:r w:rsidR="004A30AE">
        <w:rPr>
          <w:rFonts w:ascii="Times New Roman" w:eastAsia="Times New Roman" w:hAnsi="Times New Roman" w:cs="Times New Roman"/>
          <w:sz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intreprinderii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faca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fata </w:t>
      </w:r>
      <w:proofErr w:type="spellStart"/>
      <w:r>
        <w:rPr>
          <w:rFonts w:ascii="Times New Roman" w:eastAsia="Times New Roman" w:hAnsi="Times New Roman" w:cs="Times New Roman"/>
          <w:sz w:val="28"/>
        </w:rPr>
        <w:t>incidentelor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care apar in </w:t>
      </w:r>
      <w:proofErr w:type="spellStart"/>
      <w:r>
        <w:rPr>
          <w:rFonts w:ascii="Times New Roman" w:eastAsia="Times New Roman" w:hAnsi="Times New Roman" w:cs="Times New Roman"/>
          <w:sz w:val="28"/>
        </w:rPr>
        <w:t>miscarea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circulante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unor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deteriorari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8"/>
        </w:rPr>
        <w:t>valorii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acestora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Cu cat </w:t>
      </w:r>
      <w:proofErr w:type="spellStart"/>
      <w:r>
        <w:rPr>
          <w:rFonts w:ascii="Times New Roman" w:eastAsia="Times New Roman" w:hAnsi="Times New Roman" w:cs="Times New Roman"/>
          <w:sz w:val="28"/>
        </w:rPr>
        <w:t>aceasta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rata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mare </w:t>
      </w:r>
      <w:proofErr w:type="spellStart"/>
      <w:r>
        <w:rPr>
          <w:rFonts w:ascii="Times New Roman" w:eastAsia="Times New Roman" w:hAnsi="Times New Roman" w:cs="Times New Roman"/>
          <w:sz w:val="28"/>
        </w:rPr>
        <w:t>decat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1, cu </w:t>
      </w:r>
      <w:proofErr w:type="spellStart"/>
      <w:r>
        <w:rPr>
          <w:rFonts w:ascii="Times New Roman" w:eastAsia="Times New Roman" w:hAnsi="Times New Roman" w:cs="Times New Roman"/>
          <w:sz w:val="28"/>
        </w:rPr>
        <w:t>atat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pusa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adapost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o </w:t>
      </w:r>
      <w:proofErr w:type="spellStart"/>
      <w:r>
        <w:rPr>
          <w:rFonts w:ascii="Times New Roman" w:eastAsia="Times New Roman" w:hAnsi="Times New Roman" w:cs="Times New Roman"/>
          <w:sz w:val="28"/>
        </w:rPr>
        <w:t>insuficienta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trezoreriei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8"/>
        </w:rPr>
        <w:t>cazul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nostru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acest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indicator </w:t>
      </w:r>
      <w:proofErr w:type="gramStart"/>
      <w:r>
        <w:rPr>
          <w:rFonts w:ascii="Times New Roman" w:eastAsia="Times New Roman" w:hAnsi="Times New Roman" w:cs="Times New Roman"/>
          <w:sz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avut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</w:rPr>
        <w:t>valoare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subunitara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exprimind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lipsa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lichiditati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care s-a </w:t>
      </w:r>
      <w:proofErr w:type="spellStart"/>
      <w:r>
        <w:rPr>
          <w:rFonts w:ascii="Times New Roman" w:eastAsia="Times New Roman" w:hAnsi="Times New Roman" w:cs="Times New Roman"/>
          <w:sz w:val="28"/>
        </w:rPr>
        <w:t>confruntat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540D402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2.Stocurile sunt, de </w:t>
      </w:r>
      <w:proofErr w:type="spellStart"/>
      <w:r>
        <w:rPr>
          <w:rFonts w:ascii="Times New Roman" w:eastAsia="Times New Roman" w:hAnsi="Times New Roman" w:cs="Times New Roman"/>
          <w:sz w:val="28"/>
        </w:rPr>
        <w:t>obicei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cel </w:t>
      </w:r>
      <w:proofErr w:type="spellStart"/>
      <w:r>
        <w:rPr>
          <w:rFonts w:ascii="Times New Roman" w:eastAsia="Times New Roman" w:hAnsi="Times New Roman" w:cs="Times New Roman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putin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lichide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dintre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toate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componentele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  <w:sz w:val="28"/>
        </w:rPr>
        <w:t>aceea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aceasta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rata </w:t>
      </w:r>
      <w:proofErr w:type="spellStart"/>
      <w:r>
        <w:rPr>
          <w:rFonts w:ascii="Times New Roman" w:eastAsia="Times New Roman" w:hAnsi="Times New Roman" w:cs="Times New Roman"/>
          <w:sz w:val="28"/>
        </w:rPr>
        <w:t>poate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8"/>
        </w:rPr>
        <w:t>considerata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8"/>
        </w:rPr>
        <w:t>fiind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un “test acid”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masurarea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capacitatii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firmei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a-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asuma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obligatiile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termen </w:t>
      </w:r>
      <w:proofErr w:type="spellStart"/>
      <w:r>
        <w:rPr>
          <w:rFonts w:ascii="Times New Roman" w:eastAsia="Times New Roman" w:hAnsi="Times New Roman" w:cs="Times New Roman"/>
          <w:sz w:val="28"/>
        </w:rPr>
        <w:t>scurt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31243D1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Aceasta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rata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regula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subunitara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8"/>
        </w:rPr>
        <w:t>teoria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economica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o rata </w:t>
      </w:r>
      <w:proofErr w:type="spellStart"/>
      <w:r>
        <w:rPr>
          <w:rFonts w:ascii="Times New Roman" w:eastAsia="Times New Roman" w:hAnsi="Times New Roman" w:cs="Times New Roman"/>
          <w:sz w:val="28"/>
        </w:rPr>
        <w:t>cuprinsa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0,8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</w:rPr>
        <w:t>reprezinta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</w:rPr>
        <w:t>situatie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favorabila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ceea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priveste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solvabilitatea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patrimoniala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8"/>
        </w:rPr>
        <w:t>cazul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nostru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indicatorul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avut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valori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sz w:val="28"/>
        </w:rPr>
        <w:t>limita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admisa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5EC082C3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3.Pentru a </w:t>
      </w:r>
      <w:proofErr w:type="spellStart"/>
      <w:r>
        <w:rPr>
          <w:rFonts w:ascii="Times New Roman" w:eastAsia="Times New Roman" w:hAnsi="Times New Roman" w:cs="Times New Roman"/>
          <w:sz w:val="28"/>
        </w:rPr>
        <w:t>masura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gradul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care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face </w:t>
      </w:r>
      <w:proofErr w:type="spellStart"/>
      <w:r>
        <w:rPr>
          <w:rFonts w:ascii="Times New Roman" w:eastAsia="Times New Roman" w:hAnsi="Times New Roman" w:cs="Times New Roman"/>
          <w:sz w:val="28"/>
        </w:rPr>
        <w:t>fată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sale se </w:t>
      </w:r>
      <w:proofErr w:type="spellStart"/>
      <w:r>
        <w:rPr>
          <w:rFonts w:ascii="Times New Roman" w:eastAsia="Times New Roman" w:hAnsi="Times New Roman" w:cs="Times New Roman"/>
          <w:sz w:val="28"/>
        </w:rPr>
        <w:t>utilizează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“rata </w:t>
      </w:r>
      <w:proofErr w:type="spellStart"/>
      <w:r>
        <w:rPr>
          <w:rFonts w:ascii="Times New Roman" w:eastAsia="Times New Roman" w:hAnsi="Times New Roman" w:cs="Times New Roman"/>
          <w:sz w:val="28"/>
        </w:rPr>
        <w:t>solvabilitatii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globale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sz w:val="28"/>
        </w:rPr>
        <w:t>Aceasta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indică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masură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totale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28"/>
        </w:rPr>
        <w:t>acoperite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catre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totale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C6650A5" w14:textId="77777777" w:rsidR="003B4781" w:rsidRDefault="003B4781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A656AE1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Valoarea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acestei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rate sub 1,5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semnifica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faptul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nu are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capacitatea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a-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achita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obligaţiile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bănesti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imediate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îndepartate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faţă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terţi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cazul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nostru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evidentiază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iminenta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insolvibilitatii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dar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riscul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l-au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asumat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furnizorii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bunuri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6F5BD1E" w14:textId="77777777" w:rsidR="003B4781" w:rsidRDefault="003B4781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C9B6367" w14:textId="77777777" w:rsidR="003B4781" w:rsidRDefault="003B4781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FC1ECC4" w14:textId="77777777" w:rsidR="003C67D8" w:rsidRDefault="003C67D8">
      <w:pPr>
        <w:tabs>
          <w:tab w:val="left" w:pos="43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DA4E96F" w14:textId="77777777" w:rsidR="003C67D8" w:rsidRPr="005B164B" w:rsidRDefault="00521D00" w:rsidP="005B164B">
      <w:pPr>
        <w:numPr>
          <w:ilvl w:val="0"/>
          <w:numId w:val="5"/>
        </w:numPr>
        <w:tabs>
          <w:tab w:val="left" w:pos="4320"/>
          <w:tab w:val="left" w:pos="8640"/>
        </w:tabs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sz w:val="28"/>
        </w:rPr>
      </w:pPr>
      <w:r w:rsidRPr="005B164B">
        <w:rPr>
          <w:rFonts w:ascii="Times New Roman" w:eastAsia="Times New Roman" w:hAnsi="Times New Roman" w:cs="Times New Roman"/>
          <w:sz w:val="28"/>
        </w:rPr>
        <w:lastRenderedPageBreak/>
        <w:t xml:space="preserve">Ratele de </w:t>
      </w:r>
      <w:proofErr w:type="spellStart"/>
      <w:r w:rsidRPr="005B164B">
        <w:rPr>
          <w:rFonts w:ascii="Times New Roman" w:eastAsia="Times New Roman" w:hAnsi="Times New Roman" w:cs="Times New Roman"/>
          <w:sz w:val="28"/>
        </w:rPr>
        <w:t>echilibru</w:t>
      </w:r>
      <w:proofErr w:type="spellEnd"/>
      <w:r w:rsidRPr="005B164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B164B">
        <w:rPr>
          <w:rFonts w:ascii="Times New Roman" w:eastAsia="Times New Roman" w:hAnsi="Times New Roman" w:cs="Times New Roman"/>
          <w:sz w:val="28"/>
        </w:rPr>
        <w:t>financiar</w:t>
      </w:r>
      <w:proofErr w:type="spellEnd"/>
      <w:r w:rsidRPr="005B164B">
        <w:rPr>
          <w:rFonts w:ascii="Times New Roman" w:eastAsia="Times New Roman" w:hAnsi="Times New Roman" w:cs="Times New Roman"/>
          <w:sz w:val="28"/>
        </w:rPr>
        <w:tab/>
      </w:r>
      <w:r w:rsidRPr="005B164B">
        <w:rPr>
          <w:rFonts w:ascii="Times New Roman" w:eastAsia="Times New Roman" w:hAnsi="Times New Roman" w:cs="Times New Roman"/>
          <w:sz w:val="28"/>
        </w:rPr>
        <w:tab/>
      </w:r>
      <w:r w:rsidRPr="005B164B">
        <w:rPr>
          <w:rFonts w:ascii="Times New Roman" w:eastAsia="Times New Roman" w:hAnsi="Times New Roman" w:cs="Times New Roman"/>
          <w:sz w:val="28"/>
        </w:rPr>
        <w:tab/>
      </w:r>
      <w:r w:rsidRPr="005B164B">
        <w:rPr>
          <w:rFonts w:ascii="Times New Roman" w:eastAsia="Times New Roman" w:hAnsi="Times New Roman" w:cs="Times New Roman"/>
          <w:sz w:val="28"/>
        </w:rPr>
        <w:tab/>
      </w:r>
      <w:r w:rsidRPr="005B164B">
        <w:rPr>
          <w:rFonts w:ascii="Times New Roman" w:eastAsia="Times New Roman" w:hAnsi="Times New Roman" w:cs="Times New Roman"/>
          <w:sz w:val="28"/>
        </w:rPr>
        <w:tab/>
        <w:t xml:space="preserve">           lei</w:t>
      </w:r>
    </w:p>
    <w:tbl>
      <w:tblPr>
        <w:tblW w:w="7573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3056"/>
        <w:gridCol w:w="2859"/>
        <w:gridCol w:w="1235"/>
      </w:tblGrid>
      <w:tr w:rsidR="004A30AE" w14:paraId="771E05AD" w14:textId="77777777" w:rsidTr="004A30AE">
        <w:trPr>
          <w:trHeight w:val="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BECB8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7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</w:t>
            </w:r>
          </w:p>
          <w:p w14:paraId="1AD4F476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7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crt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30D62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Indicator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5637C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  Mod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calcul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661B1" w14:textId="0A0287A1" w:rsidR="004A30AE" w:rsidRDefault="004A30AE" w:rsidP="000B2E3C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31.12.2023</w:t>
            </w:r>
          </w:p>
        </w:tc>
      </w:tr>
      <w:tr w:rsidR="004A30AE" w14:paraId="29287CC0" w14:textId="77777777" w:rsidTr="004A30AE">
        <w:trPr>
          <w:trHeight w:val="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CB55B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78"/>
              <w:jc w:val="both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65979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 xml:space="preserve">Rata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finantare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imobilizate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(rata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fondului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rulment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B342A2" w14:textId="77777777" w:rsidR="004A30AE" w:rsidRDefault="004A30AE" w:rsidP="005B164B">
            <w:pPr>
              <w:tabs>
                <w:tab w:val="left" w:pos="4320"/>
                <w:tab w:val="left" w:pos="8640"/>
              </w:tabs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Capitaluri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permanente</w:t>
            </w:r>
            <w:proofErr w:type="spellEnd"/>
          </w:p>
          <w:p w14:paraId="28102C3A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imobilizate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7D6BCA" w14:textId="77777777" w:rsidR="004A30AE" w:rsidRPr="000B2E3C" w:rsidRDefault="004A30A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A30AE" w14:paraId="1E05EB19" w14:textId="77777777" w:rsidTr="004A30AE">
        <w:trPr>
          <w:trHeight w:val="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6A67F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78"/>
              <w:jc w:val="both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E1A52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 xml:space="preserve">Rata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finantare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circulante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4A0DE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Fond de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rulment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</w:rPr>
              <w:t xml:space="preserve"> x 100</w:t>
            </w:r>
          </w:p>
          <w:p w14:paraId="03CC3FC4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circulante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DB6F0E2" w14:textId="77777777" w:rsidR="004A30AE" w:rsidRPr="000B2E3C" w:rsidRDefault="004A30AE" w:rsidP="00703A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A30AE" w14:paraId="6B0E4131" w14:textId="77777777" w:rsidTr="004A30AE">
        <w:trPr>
          <w:trHeight w:val="7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8EC01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78"/>
              <w:jc w:val="both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2DEF8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 xml:space="preserve">Rata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autonomiei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financiare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0AC8D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Capitaluri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proprii</w:t>
            </w:r>
            <w:proofErr w:type="spellEnd"/>
          </w:p>
          <w:p w14:paraId="2778A2F9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Capitaluri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permanente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10E6C6" w14:textId="77777777" w:rsidR="004A30AE" w:rsidRPr="000B2E3C" w:rsidRDefault="004A30AE" w:rsidP="00703A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1CE7ED5D" w14:textId="77777777" w:rsidR="003C67D8" w:rsidRDefault="003C67D8">
      <w:pPr>
        <w:tabs>
          <w:tab w:val="left" w:pos="43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0889C64E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1.Capitalurile </w:t>
      </w:r>
      <w:proofErr w:type="spellStart"/>
      <w:r>
        <w:rPr>
          <w:rFonts w:ascii="Times New Roman" w:eastAsia="Times New Roman" w:hAnsi="Times New Roman" w:cs="Times New Roman"/>
          <w:sz w:val="28"/>
        </w:rPr>
        <w:t>permanente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reprezinta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dintre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capitalurile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proprii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provizioanele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riscuri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un an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un an. Cand </w:t>
      </w:r>
      <w:proofErr w:type="spellStart"/>
      <w:r>
        <w:rPr>
          <w:rFonts w:ascii="Times New Roman" w:eastAsia="Times New Roman" w:hAnsi="Times New Roman" w:cs="Times New Roman"/>
          <w:sz w:val="28"/>
        </w:rPr>
        <w:t>valoarea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ratei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supraunitara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semnifica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faptul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ansamblul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imobilizarilor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finantat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</w:rPr>
        <w:t>capitaluri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permanente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2E3C">
        <w:rPr>
          <w:rFonts w:ascii="Times New Roman" w:eastAsia="Times New Roman" w:hAnsi="Times New Roman" w:cs="Times New Roman"/>
          <w:sz w:val="28"/>
        </w:rPr>
        <w:t>analizata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B2E3C">
        <w:rPr>
          <w:rFonts w:ascii="Times New Roman" w:eastAsia="Times New Roman" w:hAnsi="Times New Roman" w:cs="Times New Roman"/>
          <w:sz w:val="28"/>
        </w:rPr>
        <w:t>indicatorul</w:t>
      </w:r>
      <w:proofErr w:type="spellEnd"/>
      <w:r w:rsidR="000B2E3C">
        <w:rPr>
          <w:rFonts w:ascii="Times New Roman" w:eastAsia="Times New Roman" w:hAnsi="Times New Roman" w:cs="Times New Roman"/>
          <w:sz w:val="28"/>
        </w:rPr>
        <w:t xml:space="preserve"> </w:t>
      </w:r>
      <w:r w:rsidR="00677AA2">
        <w:rPr>
          <w:rFonts w:ascii="Times New Roman" w:eastAsia="Times New Roman" w:hAnsi="Times New Roman" w:cs="Times New Roman"/>
          <w:sz w:val="28"/>
        </w:rPr>
        <w:t xml:space="preserve">nu s-a </w:t>
      </w:r>
      <w:proofErr w:type="spellStart"/>
      <w:r w:rsidR="00677AA2">
        <w:rPr>
          <w:rFonts w:ascii="Times New Roman" w:eastAsia="Times New Roman" w:hAnsi="Times New Roman" w:cs="Times New Roman"/>
          <w:sz w:val="28"/>
        </w:rPr>
        <w:t>putut</w:t>
      </w:r>
      <w:proofErr w:type="spellEnd"/>
      <w:r w:rsidR="00677AA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77AA2">
        <w:rPr>
          <w:rFonts w:ascii="Times New Roman" w:eastAsia="Times New Roman" w:hAnsi="Times New Roman" w:cs="Times New Roman"/>
          <w:sz w:val="28"/>
        </w:rPr>
        <w:t>calcula</w:t>
      </w:r>
      <w:proofErr w:type="spellEnd"/>
      <w:r w:rsidR="00677AA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677AA2">
        <w:rPr>
          <w:rFonts w:ascii="Times New Roman" w:eastAsia="Times New Roman" w:hAnsi="Times New Roman" w:cs="Times New Roman"/>
          <w:sz w:val="28"/>
        </w:rPr>
        <w:t>deoarece</w:t>
      </w:r>
      <w:proofErr w:type="spellEnd"/>
      <w:r w:rsidR="00677AA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77AA2">
        <w:rPr>
          <w:rFonts w:ascii="Times New Roman" w:eastAsia="Times New Roman" w:hAnsi="Times New Roman" w:cs="Times New Roman"/>
          <w:sz w:val="28"/>
        </w:rPr>
        <w:t>capitalurile</w:t>
      </w:r>
      <w:proofErr w:type="spellEnd"/>
      <w:r w:rsidR="00677AA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77AA2">
        <w:rPr>
          <w:rFonts w:ascii="Times New Roman" w:eastAsia="Times New Roman" w:hAnsi="Times New Roman" w:cs="Times New Roman"/>
          <w:sz w:val="28"/>
        </w:rPr>
        <w:t>permanente</w:t>
      </w:r>
      <w:proofErr w:type="spellEnd"/>
      <w:r w:rsidR="00677AA2">
        <w:rPr>
          <w:rFonts w:ascii="Times New Roman" w:eastAsia="Times New Roman" w:hAnsi="Times New Roman" w:cs="Times New Roman"/>
          <w:sz w:val="28"/>
        </w:rPr>
        <w:t xml:space="preserve"> au </w:t>
      </w:r>
      <w:proofErr w:type="spellStart"/>
      <w:r w:rsidR="00677AA2">
        <w:rPr>
          <w:rFonts w:ascii="Times New Roman" w:eastAsia="Times New Roman" w:hAnsi="Times New Roman" w:cs="Times New Roman"/>
          <w:sz w:val="28"/>
        </w:rPr>
        <w:t>valori</w:t>
      </w:r>
      <w:proofErr w:type="spellEnd"/>
      <w:r w:rsidR="00677AA2">
        <w:rPr>
          <w:rFonts w:ascii="Times New Roman" w:eastAsia="Times New Roman" w:hAnsi="Times New Roman" w:cs="Times New Roman"/>
          <w:sz w:val="28"/>
        </w:rPr>
        <w:t xml:space="preserve"> negative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88956AF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2. </w:t>
      </w:r>
      <w:proofErr w:type="spellStart"/>
      <w:r>
        <w:rPr>
          <w:rFonts w:ascii="Times New Roman" w:eastAsia="Times New Roman" w:hAnsi="Times New Roman" w:cs="Times New Roman"/>
          <w:sz w:val="28"/>
        </w:rPr>
        <w:t>Reflecta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proportia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care </w:t>
      </w:r>
      <w:proofErr w:type="spellStart"/>
      <w:r>
        <w:rPr>
          <w:rFonts w:ascii="Times New Roman" w:eastAsia="Times New Roman" w:hAnsi="Times New Roman" w:cs="Times New Roman"/>
          <w:sz w:val="28"/>
        </w:rPr>
        <w:t>fondul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rulment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contribuie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finantarea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circulante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7CF41D4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Fondul de </w:t>
      </w:r>
      <w:proofErr w:type="spellStart"/>
      <w:r>
        <w:rPr>
          <w:rFonts w:ascii="Times New Roman" w:eastAsia="Times New Roman" w:hAnsi="Times New Roman" w:cs="Times New Roman"/>
          <w:sz w:val="28"/>
        </w:rPr>
        <w:t>rulment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calculat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randul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“E” din </w:t>
      </w:r>
      <w:proofErr w:type="spellStart"/>
      <w:r>
        <w:rPr>
          <w:rFonts w:ascii="Times New Roman" w:eastAsia="Times New Roman" w:hAnsi="Times New Roman" w:cs="Times New Roman"/>
          <w:sz w:val="28"/>
        </w:rPr>
        <w:t>formularul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bilant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51D3C15" w14:textId="77777777" w:rsidR="003C67D8" w:rsidRDefault="00677AA2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analizata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indicatorul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nu s-a </w:t>
      </w:r>
      <w:proofErr w:type="spellStart"/>
      <w:r>
        <w:rPr>
          <w:rFonts w:ascii="Times New Roman" w:eastAsia="Times New Roman" w:hAnsi="Times New Roman" w:cs="Times New Roman"/>
          <w:sz w:val="28"/>
        </w:rPr>
        <w:t>putut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calcula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deoarece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fondul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rulment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valori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negative</w:t>
      </w:r>
      <w:r w:rsidR="00521D0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aratand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starea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dezechilibru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financiar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in care se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gasea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firma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>.</w:t>
      </w:r>
    </w:p>
    <w:p w14:paraId="6D96B1D7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3.Se </w:t>
      </w:r>
      <w:proofErr w:type="spellStart"/>
      <w:r>
        <w:rPr>
          <w:rFonts w:ascii="Times New Roman" w:eastAsia="Times New Roman" w:hAnsi="Times New Roman" w:cs="Times New Roman"/>
          <w:sz w:val="28"/>
        </w:rPr>
        <w:t>determină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8"/>
        </w:rPr>
        <w:t>raport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capitalul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propriu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capitalul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permanentşi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permite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sublinierea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unor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aprecieri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exacte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implicarea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structurii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capitalului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permanent.</w:t>
      </w:r>
    </w:p>
    <w:p w14:paraId="4931787F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8"/>
        </w:rPr>
        <w:t>apreciază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asigurarea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autonomiei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capitalurile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proprii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trebuie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reprezinte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cel </w:t>
      </w:r>
      <w:proofErr w:type="spellStart"/>
      <w:r>
        <w:rPr>
          <w:rFonts w:ascii="Times New Roman" w:eastAsia="Times New Roman" w:hAnsi="Times New Roman" w:cs="Times New Roman"/>
          <w:sz w:val="28"/>
        </w:rPr>
        <w:t>putin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jumatate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</w:rPr>
        <w:t>capitalurile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permanente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9E86F7D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Autonomia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financiară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decisiva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comerciala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deoarece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îi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ofera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posibilitatea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a decide liber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totodată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8"/>
        </w:rPr>
        <w:t>găsi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contracta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imprumuturi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509CF99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Independenta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financiară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firmei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asigurată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atunci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cand </w:t>
      </w:r>
      <w:proofErr w:type="spellStart"/>
      <w:r>
        <w:rPr>
          <w:rFonts w:ascii="Times New Roman" w:eastAsia="Times New Roman" w:hAnsi="Times New Roman" w:cs="Times New Roman"/>
          <w:sz w:val="28"/>
        </w:rPr>
        <w:t>capitalul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propriu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egal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mare </w:t>
      </w:r>
      <w:proofErr w:type="spellStart"/>
      <w:r>
        <w:rPr>
          <w:rFonts w:ascii="Times New Roman" w:eastAsia="Times New Roman" w:hAnsi="Times New Roman" w:cs="Times New Roman"/>
          <w:sz w:val="28"/>
        </w:rPr>
        <w:t>comparativ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suma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obligaţiilor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termen lung. In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analizata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capitalurile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permanente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capitalurile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proprii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au </w:t>
      </w:r>
      <w:proofErr w:type="spellStart"/>
      <w:r>
        <w:rPr>
          <w:rFonts w:ascii="Times New Roman" w:eastAsia="Times New Roman" w:hAnsi="Times New Roman" w:cs="Times New Roman"/>
          <w:sz w:val="28"/>
        </w:rPr>
        <w:t>avut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valoare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negativa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46DFB78" w14:textId="77777777" w:rsidR="003C67D8" w:rsidRDefault="003C67D8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A551119" w14:textId="77777777" w:rsidR="003C67D8" w:rsidRDefault="00521D00">
      <w:pPr>
        <w:tabs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</w:rPr>
        <w:t>Indicatori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indicatori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gestiune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4C7DB224" w14:textId="77777777" w:rsidR="003C67D8" w:rsidRDefault="00521D00">
      <w:pPr>
        <w:tabs>
          <w:tab w:val="left" w:pos="43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lei </w:t>
      </w:r>
    </w:p>
    <w:tbl>
      <w:tblPr>
        <w:tblW w:w="688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198"/>
        <w:gridCol w:w="1759"/>
        <w:gridCol w:w="1423"/>
      </w:tblGrid>
      <w:tr w:rsidR="004A30AE" w14:paraId="6B626338" w14:textId="77777777" w:rsidTr="004A30AE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7E28D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</w:t>
            </w:r>
          </w:p>
          <w:p w14:paraId="4E2AFC09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right="-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3C3AD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Indicatorul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6BEF5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Mod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calcul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88130" w14:textId="303186F1" w:rsidR="004A30AE" w:rsidRDefault="004A30AE" w:rsidP="000B2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31.12.2023</w:t>
            </w:r>
          </w:p>
        </w:tc>
      </w:tr>
      <w:tr w:rsidR="004A30AE" w14:paraId="03059C31" w14:textId="77777777" w:rsidTr="004A30AE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53B67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4B329" w14:textId="77777777" w:rsidR="004A30AE" w:rsidRDefault="004A30AE" w:rsidP="00036760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3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Viteza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rotatie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imobilizate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A1671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Cifra de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afaceri</w:t>
            </w:r>
            <w:proofErr w:type="spellEnd"/>
          </w:p>
          <w:p w14:paraId="7A5BD220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imobilizate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99171A" w14:textId="0947484E" w:rsidR="004A30AE" w:rsidRPr="00036760" w:rsidRDefault="004A30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A30AE" w14:paraId="4E23ED9C" w14:textId="77777777" w:rsidTr="004A30AE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5BA21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22B8D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Viteza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rotatie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totale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DAD76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Cifra de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afaceri</w:t>
            </w:r>
            <w:proofErr w:type="spellEnd"/>
          </w:p>
          <w:p w14:paraId="60044BFA" w14:textId="77777777" w:rsidR="004A30AE" w:rsidRDefault="004A30AE">
            <w:pPr>
              <w:tabs>
                <w:tab w:val="left" w:pos="4320"/>
                <w:tab w:val="left" w:pos="8640"/>
              </w:tabs>
              <w:spacing w:after="0" w:line="240" w:lineRule="auto"/>
              <w:ind w:left="-108" w:right="-1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FE393EF" w14:textId="46D01A8C" w:rsidR="004A30AE" w:rsidRPr="00036760" w:rsidRDefault="004A30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30,55</w:t>
            </w:r>
          </w:p>
        </w:tc>
      </w:tr>
    </w:tbl>
    <w:p w14:paraId="535F4A72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09B7C9EA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Acesti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indicatori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furnizeaza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privire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viteza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intrare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iesire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fluxurilor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numerar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8"/>
        </w:rPr>
        <w:t>intreprinderii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capacitatea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intreprinderii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8"/>
        </w:rPr>
        <w:t>controla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capitalul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circulant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comerciale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baza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8"/>
        </w:rPr>
        <w:t>evolutie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folosit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creditul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furnizorilor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mult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multe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zile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decat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8"/>
        </w:rPr>
        <w:t>folosit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clientii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creditul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6AC9C8F5" w14:textId="16A5E465" w:rsidR="003C67D8" w:rsidRDefault="000B2E3C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521D00">
        <w:rPr>
          <w:rFonts w:ascii="Times New Roman" w:eastAsia="Times New Roman" w:hAnsi="Times New Roman" w:cs="Times New Roman"/>
          <w:sz w:val="28"/>
        </w:rPr>
        <w:t xml:space="preserve">.Viteza de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rotatie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521D00">
        <w:rPr>
          <w:rFonts w:ascii="Times New Roman" w:eastAsia="Times New Roman" w:hAnsi="Times New Roman" w:cs="Times New Roman"/>
          <w:sz w:val="28"/>
        </w:rPr>
        <w:t>a</w:t>
      </w:r>
      <w:proofErr w:type="gram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activelor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imobilizate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evalueaza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capacitatea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managementului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activelor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imobilizate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prin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examinarea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valorii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cifrei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afaceri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generate de o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anumita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cantitate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de active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imobilizate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Indicatorul</w:t>
      </w:r>
      <w:proofErr w:type="spellEnd"/>
      <w:r w:rsidR="004A30AE">
        <w:rPr>
          <w:rFonts w:ascii="Times New Roman" w:eastAsia="Times New Roman" w:hAnsi="Times New Roman" w:cs="Times New Roman"/>
          <w:sz w:val="28"/>
        </w:rPr>
        <w:t xml:space="preserve"> nu s-a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putut</w:t>
      </w:r>
      <w:proofErr w:type="spellEnd"/>
      <w:r w:rsidR="004A30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calcula</w:t>
      </w:r>
      <w:proofErr w:type="spellEnd"/>
      <w:r w:rsidR="004A30A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deoarece</w:t>
      </w:r>
      <w:proofErr w:type="spellEnd"/>
      <w:r w:rsidR="004A30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societate</w:t>
      </w:r>
      <w:proofErr w:type="spellEnd"/>
      <w:r w:rsidR="004A30AE">
        <w:rPr>
          <w:rFonts w:ascii="Times New Roman" w:eastAsia="Times New Roman" w:hAnsi="Times New Roman" w:cs="Times New Roman"/>
          <w:sz w:val="28"/>
        </w:rPr>
        <w:t xml:space="preserve"> nu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inregistreaza</w:t>
      </w:r>
      <w:proofErr w:type="spellEnd"/>
      <w:r w:rsidR="004A30AE">
        <w:rPr>
          <w:rFonts w:ascii="Times New Roman" w:eastAsia="Times New Roman" w:hAnsi="Times New Roman" w:cs="Times New Roman"/>
          <w:sz w:val="28"/>
        </w:rPr>
        <w:t xml:space="preserve"> active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imobilizate</w:t>
      </w:r>
      <w:proofErr w:type="spellEnd"/>
      <w:r w:rsidR="004A30AE">
        <w:rPr>
          <w:rFonts w:ascii="Times New Roman" w:eastAsia="Times New Roman" w:hAnsi="Times New Roman" w:cs="Times New Roman"/>
          <w:sz w:val="28"/>
        </w:rPr>
        <w:t>.</w:t>
      </w:r>
    </w:p>
    <w:p w14:paraId="5A2F4C9F" w14:textId="77777777" w:rsidR="003C67D8" w:rsidRDefault="000B2E3C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521D00">
        <w:rPr>
          <w:rFonts w:ascii="Times New Roman" w:eastAsia="Times New Roman" w:hAnsi="Times New Roman" w:cs="Times New Roman"/>
          <w:sz w:val="28"/>
        </w:rPr>
        <w:t xml:space="preserve">.Viteza de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rotatie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activelor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totale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cunoscuta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si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sub </w:t>
      </w:r>
      <w:proofErr w:type="spellStart"/>
      <w:proofErr w:type="gramStart"/>
      <w:r w:rsidR="00521D00">
        <w:rPr>
          <w:rFonts w:ascii="Times New Roman" w:eastAsia="Times New Roman" w:hAnsi="Times New Roman" w:cs="Times New Roman"/>
          <w:sz w:val="28"/>
        </w:rPr>
        <w:t>denumirea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 de</w:t>
      </w:r>
      <w:proofErr w:type="gram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rotatia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activului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total,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exprima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eficienta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cu care sunt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utilizate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mijloacele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de care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dispune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si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se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exprimasub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forma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unui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coeficient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rotatie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care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compara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fluxurile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inregistrate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contul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de profit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si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pierdere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soldurile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 din </w:t>
      </w:r>
      <w:proofErr w:type="spellStart"/>
      <w:r w:rsidR="00521D00">
        <w:rPr>
          <w:rFonts w:ascii="Times New Roman" w:eastAsia="Times New Roman" w:hAnsi="Times New Roman" w:cs="Times New Roman"/>
          <w:sz w:val="28"/>
        </w:rPr>
        <w:t>bilant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 xml:space="preserve">. </w:t>
      </w:r>
    </w:p>
    <w:p w14:paraId="639B6612" w14:textId="77777777" w:rsidR="003C67D8" w:rsidRDefault="00521D0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Aceasta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rata se </w:t>
      </w:r>
      <w:proofErr w:type="spellStart"/>
      <w:r>
        <w:rPr>
          <w:rFonts w:ascii="Times New Roman" w:eastAsia="Times New Roman" w:hAnsi="Times New Roman" w:cs="Times New Roman"/>
          <w:sz w:val="28"/>
        </w:rPr>
        <w:t>considera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8"/>
        </w:rPr>
        <w:t>masoara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rotatia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tuturor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care </w:t>
      </w:r>
      <w:proofErr w:type="spellStart"/>
      <w:r>
        <w:rPr>
          <w:rFonts w:ascii="Times New Roman" w:eastAsia="Times New Roman" w:hAnsi="Times New Roman" w:cs="Times New Roman"/>
          <w:sz w:val="28"/>
        </w:rPr>
        <w:t>dispune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comerciala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5BA7B979" w14:textId="7D3A722A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Din </w:t>
      </w:r>
      <w:proofErr w:type="spellStart"/>
      <w:r>
        <w:rPr>
          <w:rFonts w:ascii="Times New Roman" w:eastAsia="Times New Roman" w:hAnsi="Times New Roman" w:cs="Times New Roman"/>
          <w:sz w:val="28"/>
        </w:rPr>
        <w:t>punct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economico-financiar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situatia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S.C. </w:t>
      </w:r>
      <w:r w:rsidR="000661D0">
        <w:rPr>
          <w:rFonts w:ascii="Times New Roman" w:eastAsia="Times New Roman" w:hAnsi="Times New Roman" w:cs="Times New Roman"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sz w:val="28"/>
        </w:rPr>
        <w:t xml:space="preserve"> SRL</w:t>
      </w:r>
      <w:r>
        <w:rPr>
          <w:rFonts w:ascii="Times New Roman" w:eastAsia="Times New Roman" w:hAnsi="Times New Roman" w:cs="Times New Roman"/>
          <w:sz w:val="28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8"/>
        </w:rPr>
        <w:t>prezinta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astfel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5"/>
        <w:gridCol w:w="2126"/>
      </w:tblGrid>
      <w:tr w:rsidR="004A30AE" w14:paraId="53A86BD1" w14:textId="77777777" w:rsidTr="004A30AE">
        <w:trPr>
          <w:trHeight w:val="47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B08A8" w14:textId="77777777" w:rsidR="004A30AE" w:rsidRDefault="004A30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80BA5" w14:textId="4C3BB552" w:rsidR="004A30AE" w:rsidRDefault="004A30AE" w:rsidP="000B2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31.12.2023</w:t>
            </w:r>
          </w:p>
        </w:tc>
      </w:tr>
      <w:tr w:rsidR="004A30AE" w14:paraId="1AB0ACD2" w14:textId="77777777" w:rsidTr="004A30AE">
        <w:trPr>
          <w:trHeight w:val="455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D1972" w14:textId="77777777" w:rsidR="004A30AE" w:rsidRDefault="004A30A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Cifra de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afaceri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63986" w14:textId="5AE15DB1" w:rsidR="004A30AE" w:rsidRPr="00036760" w:rsidRDefault="004A30A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3.755.691</w:t>
            </w:r>
          </w:p>
        </w:tc>
      </w:tr>
      <w:tr w:rsidR="004A30AE" w14:paraId="4524DD7B" w14:textId="77777777" w:rsidTr="004A30AE">
        <w:trPr>
          <w:trHeight w:val="47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2B688" w14:textId="77777777" w:rsidR="004A30AE" w:rsidRDefault="004A30A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Numar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personal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12266" w14:textId="391F3CA8" w:rsidR="004A30AE" w:rsidRPr="00036760" w:rsidRDefault="004A3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0AE" w14:paraId="2B62FBAF" w14:textId="77777777" w:rsidTr="004A30AE">
        <w:trPr>
          <w:trHeight w:val="47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191E6" w14:textId="77777777" w:rsidR="004A30AE" w:rsidRDefault="004A30A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Datorii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totale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6F2B4" w14:textId="6749EB62" w:rsidR="004A30AE" w:rsidRPr="00036760" w:rsidRDefault="004A30A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4.089.832</w:t>
            </w:r>
          </w:p>
        </w:tc>
      </w:tr>
      <w:tr w:rsidR="004A30AE" w14:paraId="131071CB" w14:textId="77777777" w:rsidTr="004A30AE">
        <w:trPr>
          <w:trHeight w:val="47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E3860" w14:textId="77777777" w:rsidR="004A30AE" w:rsidRDefault="004A30A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Rezultat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net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57F83" w14:textId="2B5E700E" w:rsidR="004A30AE" w:rsidRPr="000B2E3C" w:rsidRDefault="004A3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-3.967.084</w:t>
            </w:r>
          </w:p>
        </w:tc>
      </w:tr>
    </w:tbl>
    <w:p w14:paraId="782D4BA5" w14:textId="77777777" w:rsidR="004A30AE" w:rsidRDefault="004A30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8EA43AC" w14:textId="5FA7E5CC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Acesti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indicatori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arata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faptul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ca, in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analizata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pierderea</w:t>
      </w:r>
      <w:proofErr w:type="spellEnd"/>
      <w:r w:rsidR="004A30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inregistrata</w:t>
      </w:r>
      <w:proofErr w:type="spellEnd"/>
      <w:r w:rsidR="004A30AE"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fost</w:t>
      </w:r>
      <w:proofErr w:type="spellEnd"/>
      <w:r w:rsidR="004A30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A30AE">
        <w:rPr>
          <w:rFonts w:ascii="Times New Roman" w:eastAsia="Times New Roman" w:hAnsi="Times New Roman" w:cs="Times New Roman"/>
          <w:sz w:val="28"/>
        </w:rPr>
        <w:t>semnificativa</w:t>
      </w:r>
      <w:proofErr w:type="spellEnd"/>
      <w:r w:rsidR="00036760">
        <w:rPr>
          <w:rFonts w:ascii="Times New Roman" w:eastAsia="Times New Roman" w:hAnsi="Times New Roman" w:cs="Times New Roman"/>
          <w:sz w:val="28"/>
        </w:rPr>
        <w:t>.</w:t>
      </w:r>
    </w:p>
    <w:p w14:paraId="4E330FE6" w14:textId="77777777" w:rsidR="003C67D8" w:rsidRDefault="003C67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7F5D27C" w14:textId="77777777" w:rsidR="003C67D8" w:rsidRDefault="00521D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3. ORGANIZAREA ACTIVITATII</w:t>
      </w:r>
    </w:p>
    <w:p w14:paraId="4C98900D" w14:textId="77777777" w:rsidR="003C67D8" w:rsidRDefault="003C67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DB149F" w14:textId="56AAFB80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S.C. </w:t>
      </w:r>
      <w:r w:rsidR="000661D0">
        <w:rPr>
          <w:rFonts w:ascii="Times New Roman" w:eastAsia="Times New Roman" w:hAnsi="Times New Roman" w:cs="Times New Roman"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sz w:val="28"/>
        </w:rPr>
        <w:t xml:space="preserve"> SRL</w:t>
      </w:r>
      <w:r>
        <w:rPr>
          <w:rFonts w:ascii="Times New Roman" w:eastAsia="Times New Roman" w:hAnsi="Times New Roman" w:cs="Times New Roman"/>
          <w:sz w:val="28"/>
        </w:rPr>
        <w:t xml:space="preserve"> are ca </w:t>
      </w:r>
      <w:proofErr w:type="spellStart"/>
      <w:r>
        <w:rPr>
          <w:rFonts w:ascii="Times New Roman" w:eastAsia="Times New Roman" w:hAnsi="Times New Roman" w:cs="Times New Roman"/>
          <w:sz w:val="28"/>
        </w:rPr>
        <w:t>obiect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principal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potrivit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constitutiv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</w:rPr>
        <w:t>clasificarii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</w:rPr>
        <w:t>economia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nationala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codul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CAEN 1413</w:t>
      </w:r>
      <w:proofErr w:type="gramStart"/>
      <w:r>
        <w:rPr>
          <w:rFonts w:ascii="Times New Roman" w:eastAsia="Times New Roman" w:hAnsi="Times New Roman" w:cs="Times New Roman"/>
          <w:sz w:val="28"/>
        </w:rPr>
        <w:t>-”Fabricarea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altor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articole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imbracaminte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exclusiv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lenjeria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corp</w:t>
      </w:r>
      <w:proofErr w:type="spellEnd"/>
      <w:r>
        <w:rPr>
          <w:rFonts w:ascii="Times New Roman" w:eastAsia="Times New Roman" w:hAnsi="Times New Roman" w:cs="Times New Roman"/>
          <w:sz w:val="28"/>
        </w:rPr>
        <w:t>)”.</w:t>
      </w:r>
    </w:p>
    <w:p w14:paraId="56B2DFB1" w14:textId="6E8EFB18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La data </w:t>
      </w:r>
      <w:proofErr w:type="spellStart"/>
      <w:r>
        <w:rPr>
          <w:rFonts w:ascii="Times New Roman" w:eastAsia="Times New Roman" w:hAnsi="Times New Roman" w:cs="Times New Roman"/>
          <w:sz w:val="28"/>
        </w:rPr>
        <w:t>intrarii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insolventa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avea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8"/>
        </w:rPr>
        <w:t>numar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r w:rsidR="003B4781">
        <w:rPr>
          <w:rFonts w:ascii="Times New Roman" w:eastAsia="Times New Roman" w:hAnsi="Times New Roman" w:cs="Times New Roman"/>
          <w:sz w:val="28"/>
        </w:rPr>
        <w:t>140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salariaţi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permanenţi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angajati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contracte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individuale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munca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53/2002 – </w:t>
      </w:r>
      <w:proofErr w:type="spellStart"/>
      <w:r>
        <w:rPr>
          <w:rFonts w:ascii="Times New Roman" w:eastAsia="Times New Roman" w:hAnsi="Times New Roman" w:cs="Times New Roman"/>
          <w:sz w:val="28"/>
        </w:rPr>
        <w:t>Codul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Muncii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31D9219C" w14:textId="77777777" w:rsidR="006832A8" w:rsidRDefault="00683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8BB4281" w14:textId="1D3CB949" w:rsidR="006832A8" w:rsidRPr="006832A8" w:rsidRDefault="006832A8" w:rsidP="006832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832A8">
        <w:rPr>
          <w:rFonts w:ascii="Times New Roman" w:hAnsi="Times New Roman" w:cs="Times New Roman"/>
          <w:b/>
          <w:sz w:val="28"/>
          <w:szCs w:val="28"/>
          <w:u w:val="single"/>
        </w:rPr>
        <w:t>Descriere</w:t>
      </w:r>
      <w:proofErr w:type="spellEnd"/>
      <w:r w:rsidRPr="006832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832A8">
        <w:rPr>
          <w:rFonts w:ascii="Times New Roman" w:hAnsi="Times New Roman" w:cs="Times New Roman"/>
          <w:b/>
          <w:sz w:val="28"/>
          <w:szCs w:val="28"/>
          <w:u w:val="single"/>
        </w:rPr>
        <w:t>sectiei</w:t>
      </w:r>
      <w:proofErr w:type="spellEnd"/>
      <w:r w:rsidRPr="006832A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Pr="006832A8">
        <w:rPr>
          <w:rFonts w:ascii="Times New Roman" w:hAnsi="Times New Roman" w:cs="Times New Roman"/>
          <w:b/>
          <w:sz w:val="28"/>
          <w:szCs w:val="28"/>
          <w:u w:val="single"/>
        </w:rPr>
        <w:t>productie</w:t>
      </w:r>
      <w:proofErr w:type="spellEnd"/>
    </w:p>
    <w:p w14:paraId="02F31D9E" w14:textId="05A22B50" w:rsidR="006832A8" w:rsidRPr="006832A8" w:rsidRDefault="006832A8" w:rsidP="006832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2A8">
        <w:rPr>
          <w:rFonts w:ascii="Times New Roman" w:hAnsi="Times New Roman" w:cs="Times New Roman"/>
          <w:sz w:val="28"/>
          <w:szCs w:val="28"/>
        </w:rPr>
        <w:t>Utilajele</w:t>
      </w:r>
      <w:proofErr w:type="spellEnd"/>
      <w:r w:rsidRPr="0068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2A8">
        <w:rPr>
          <w:rFonts w:ascii="Times New Roman" w:hAnsi="Times New Roman" w:cs="Times New Roman"/>
          <w:sz w:val="28"/>
          <w:szCs w:val="28"/>
        </w:rPr>
        <w:t>folosite</w:t>
      </w:r>
      <w:proofErr w:type="spellEnd"/>
      <w:r w:rsidRPr="006832A8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6832A8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6832A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832A8">
        <w:rPr>
          <w:rFonts w:ascii="Times New Roman" w:hAnsi="Times New Roman" w:cs="Times New Roman"/>
          <w:sz w:val="28"/>
          <w:szCs w:val="28"/>
        </w:rPr>
        <w:t>cladirii</w:t>
      </w:r>
      <w:proofErr w:type="spellEnd"/>
      <w:r w:rsidRPr="0068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2A8">
        <w:rPr>
          <w:rFonts w:ascii="Times New Roman" w:hAnsi="Times New Roman" w:cs="Times New Roman"/>
          <w:sz w:val="28"/>
          <w:szCs w:val="28"/>
        </w:rPr>
        <w:t>inchiriate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A8">
        <w:rPr>
          <w:rFonts w:ascii="Times New Roman" w:hAnsi="Times New Roman" w:cs="Times New Roman"/>
          <w:sz w:val="28"/>
          <w:szCs w:val="28"/>
        </w:rPr>
        <w:t xml:space="preserve">(nu sunt </w:t>
      </w:r>
      <w:proofErr w:type="spellStart"/>
      <w:r w:rsidRPr="006832A8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Pr="0068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832A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85"/>
        <w:gridCol w:w="4914"/>
        <w:gridCol w:w="2693"/>
        <w:gridCol w:w="851"/>
      </w:tblGrid>
      <w:tr w:rsidR="006832A8" w:rsidRPr="006832A8" w14:paraId="6C072213" w14:textId="77777777" w:rsidTr="006832A8">
        <w:tc>
          <w:tcPr>
            <w:tcW w:w="1885" w:type="dxa"/>
          </w:tcPr>
          <w:p w14:paraId="43C3E634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b/>
                <w:sz w:val="24"/>
                <w:szCs w:val="24"/>
              </w:rPr>
              <w:t>PARTER</w:t>
            </w:r>
          </w:p>
        </w:tc>
        <w:tc>
          <w:tcPr>
            <w:tcW w:w="4914" w:type="dxa"/>
          </w:tcPr>
          <w:p w14:paraId="4D632E63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MAGAZIE AUXILIARE SI MATERII PRIME</w:t>
            </w:r>
          </w:p>
        </w:tc>
        <w:tc>
          <w:tcPr>
            <w:tcW w:w="2693" w:type="dxa"/>
          </w:tcPr>
          <w:p w14:paraId="70F7601B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D2EEB56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2A8" w:rsidRPr="006832A8" w14:paraId="2A63E95E" w14:textId="77777777" w:rsidTr="006832A8">
        <w:tc>
          <w:tcPr>
            <w:tcW w:w="1885" w:type="dxa"/>
          </w:tcPr>
          <w:p w14:paraId="68B318F4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39D131C4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MAGAZIE PRODUSE FINITE</w:t>
            </w:r>
          </w:p>
        </w:tc>
        <w:tc>
          <w:tcPr>
            <w:tcW w:w="2693" w:type="dxa"/>
          </w:tcPr>
          <w:p w14:paraId="296EFFFA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MASINI AMBALAT</w:t>
            </w:r>
          </w:p>
        </w:tc>
        <w:tc>
          <w:tcPr>
            <w:tcW w:w="851" w:type="dxa"/>
          </w:tcPr>
          <w:p w14:paraId="225ED025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2A8" w:rsidRPr="006832A8" w14:paraId="0B735A8A" w14:textId="77777777" w:rsidTr="006832A8">
        <w:tc>
          <w:tcPr>
            <w:tcW w:w="1885" w:type="dxa"/>
          </w:tcPr>
          <w:p w14:paraId="55FC9164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556285CA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SECTIA DE CROIT</w:t>
            </w:r>
          </w:p>
        </w:tc>
        <w:tc>
          <w:tcPr>
            <w:tcW w:w="2693" w:type="dxa"/>
          </w:tcPr>
          <w:p w14:paraId="3FB375C4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MASINI CROIT</w:t>
            </w:r>
          </w:p>
        </w:tc>
        <w:tc>
          <w:tcPr>
            <w:tcW w:w="851" w:type="dxa"/>
          </w:tcPr>
          <w:p w14:paraId="62B9C2CF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32A8" w:rsidRPr="006832A8" w14:paraId="6351F564" w14:textId="77777777" w:rsidTr="006832A8">
        <w:tc>
          <w:tcPr>
            <w:tcW w:w="1885" w:type="dxa"/>
          </w:tcPr>
          <w:p w14:paraId="636523B7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3A181D8A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320CDA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MASINI TAIAT</w:t>
            </w:r>
          </w:p>
        </w:tc>
        <w:tc>
          <w:tcPr>
            <w:tcW w:w="851" w:type="dxa"/>
          </w:tcPr>
          <w:p w14:paraId="7D23D93D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2A8" w:rsidRPr="006832A8" w14:paraId="2DABF0CD" w14:textId="77777777" w:rsidTr="006832A8">
        <w:tc>
          <w:tcPr>
            <w:tcW w:w="1885" w:type="dxa"/>
          </w:tcPr>
          <w:p w14:paraId="5A3FDD76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5F1FD36E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FEFB73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MASINI TERMOCULAT</w:t>
            </w:r>
          </w:p>
        </w:tc>
        <w:tc>
          <w:tcPr>
            <w:tcW w:w="851" w:type="dxa"/>
          </w:tcPr>
          <w:p w14:paraId="6B015878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2A8" w:rsidRPr="006832A8" w14:paraId="23E4DBFA" w14:textId="77777777" w:rsidTr="006832A8">
        <w:tc>
          <w:tcPr>
            <w:tcW w:w="1885" w:type="dxa"/>
          </w:tcPr>
          <w:p w14:paraId="3841B008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4B0AE84A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7E405C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MASINI SPANUIT</w:t>
            </w:r>
          </w:p>
        </w:tc>
        <w:tc>
          <w:tcPr>
            <w:tcW w:w="851" w:type="dxa"/>
          </w:tcPr>
          <w:p w14:paraId="127815B1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2A8" w:rsidRPr="006832A8" w14:paraId="698AD1BC" w14:textId="77777777" w:rsidTr="006832A8">
        <w:tc>
          <w:tcPr>
            <w:tcW w:w="1885" w:type="dxa"/>
          </w:tcPr>
          <w:p w14:paraId="1DD7D3E6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7BE8DC5E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5AFCBC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MASINI LIPIT</w:t>
            </w:r>
          </w:p>
        </w:tc>
        <w:tc>
          <w:tcPr>
            <w:tcW w:w="851" w:type="dxa"/>
          </w:tcPr>
          <w:p w14:paraId="509E7211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32A8" w:rsidRPr="006832A8" w14:paraId="6B897B8E" w14:textId="77777777" w:rsidTr="006832A8">
        <w:tc>
          <w:tcPr>
            <w:tcW w:w="1885" w:type="dxa"/>
          </w:tcPr>
          <w:p w14:paraId="0D9D1827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14" w:type="dxa"/>
          </w:tcPr>
          <w:p w14:paraId="5EB45780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32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 UTILAJE PARTER</w:t>
            </w:r>
          </w:p>
        </w:tc>
        <w:tc>
          <w:tcPr>
            <w:tcW w:w="2693" w:type="dxa"/>
          </w:tcPr>
          <w:p w14:paraId="478DA057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1F4D1774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32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</w:p>
        </w:tc>
      </w:tr>
      <w:tr w:rsidR="006832A8" w:rsidRPr="006832A8" w14:paraId="4E0367B1" w14:textId="77777777" w:rsidTr="006832A8">
        <w:tc>
          <w:tcPr>
            <w:tcW w:w="1885" w:type="dxa"/>
          </w:tcPr>
          <w:p w14:paraId="1455DC31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3CED02F7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979C4A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53A591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A8" w:rsidRPr="006832A8" w14:paraId="4FB0C534" w14:textId="77777777" w:rsidTr="006832A8">
        <w:tc>
          <w:tcPr>
            <w:tcW w:w="1885" w:type="dxa"/>
          </w:tcPr>
          <w:p w14:paraId="73ADDE18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ETAJ</w:t>
            </w:r>
          </w:p>
        </w:tc>
        <w:tc>
          <w:tcPr>
            <w:tcW w:w="4914" w:type="dxa"/>
          </w:tcPr>
          <w:p w14:paraId="702E3507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SECTIA DE PRODUCTIE</w:t>
            </w:r>
          </w:p>
        </w:tc>
        <w:tc>
          <w:tcPr>
            <w:tcW w:w="2693" w:type="dxa"/>
          </w:tcPr>
          <w:p w14:paraId="37B5468E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MASINI CUSUT</w:t>
            </w:r>
          </w:p>
        </w:tc>
        <w:tc>
          <w:tcPr>
            <w:tcW w:w="851" w:type="dxa"/>
          </w:tcPr>
          <w:p w14:paraId="4060768D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832A8" w:rsidRPr="006832A8" w14:paraId="2A81669D" w14:textId="77777777" w:rsidTr="006832A8">
        <w:tc>
          <w:tcPr>
            <w:tcW w:w="1885" w:type="dxa"/>
          </w:tcPr>
          <w:p w14:paraId="4B8A4EC1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13FC2D6A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66F32E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MASINI BATUT CAPSE</w:t>
            </w:r>
          </w:p>
        </w:tc>
        <w:tc>
          <w:tcPr>
            <w:tcW w:w="851" w:type="dxa"/>
          </w:tcPr>
          <w:p w14:paraId="248C03FA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2A8" w:rsidRPr="006832A8" w14:paraId="278F5FD9" w14:textId="77777777" w:rsidTr="006832A8">
        <w:tc>
          <w:tcPr>
            <w:tcW w:w="1885" w:type="dxa"/>
          </w:tcPr>
          <w:p w14:paraId="414A51E1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5B33EB18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CEE70F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MASINI REILETI</w:t>
            </w:r>
          </w:p>
        </w:tc>
        <w:tc>
          <w:tcPr>
            <w:tcW w:w="851" w:type="dxa"/>
          </w:tcPr>
          <w:p w14:paraId="29832782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2A8" w:rsidRPr="006832A8" w14:paraId="20115EB8" w14:textId="77777777" w:rsidTr="006832A8">
        <w:tc>
          <w:tcPr>
            <w:tcW w:w="1885" w:type="dxa"/>
          </w:tcPr>
          <w:p w14:paraId="425CD575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7E75CA3C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SECTIA CALCAT</w:t>
            </w:r>
          </w:p>
        </w:tc>
        <w:tc>
          <w:tcPr>
            <w:tcW w:w="2693" w:type="dxa"/>
          </w:tcPr>
          <w:p w14:paraId="07DC4CBF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MESE CALCAT</w:t>
            </w:r>
          </w:p>
        </w:tc>
        <w:tc>
          <w:tcPr>
            <w:tcW w:w="851" w:type="dxa"/>
          </w:tcPr>
          <w:p w14:paraId="2978F30F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832A8" w:rsidRPr="006832A8" w14:paraId="1C10F47B" w14:textId="77777777" w:rsidTr="006832A8">
        <w:tc>
          <w:tcPr>
            <w:tcW w:w="1885" w:type="dxa"/>
          </w:tcPr>
          <w:p w14:paraId="556B6B45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14FF1946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SECTIA CONTROL</w:t>
            </w:r>
          </w:p>
        </w:tc>
        <w:tc>
          <w:tcPr>
            <w:tcW w:w="2693" w:type="dxa"/>
          </w:tcPr>
          <w:p w14:paraId="197958CA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0065D" w14:textId="77777777" w:rsidR="006832A8" w:rsidRPr="006832A8" w:rsidRDefault="006832A8" w:rsidP="004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A8" w:rsidRPr="006832A8" w14:paraId="5CE3BA0F" w14:textId="77777777" w:rsidTr="006832A8">
        <w:tc>
          <w:tcPr>
            <w:tcW w:w="1885" w:type="dxa"/>
          </w:tcPr>
          <w:p w14:paraId="517FCC3A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14" w:type="dxa"/>
          </w:tcPr>
          <w:p w14:paraId="2ECABA18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32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 UTILAJE ETAJ</w:t>
            </w:r>
          </w:p>
        </w:tc>
        <w:tc>
          <w:tcPr>
            <w:tcW w:w="2693" w:type="dxa"/>
          </w:tcPr>
          <w:p w14:paraId="3251E936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0B6C82D4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32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</w:t>
            </w:r>
          </w:p>
        </w:tc>
      </w:tr>
      <w:tr w:rsidR="006832A8" w:rsidRPr="006832A8" w14:paraId="73393834" w14:textId="77777777" w:rsidTr="006832A8">
        <w:tc>
          <w:tcPr>
            <w:tcW w:w="1885" w:type="dxa"/>
          </w:tcPr>
          <w:p w14:paraId="2765B063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32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 GENERAL</w:t>
            </w:r>
          </w:p>
        </w:tc>
        <w:tc>
          <w:tcPr>
            <w:tcW w:w="4914" w:type="dxa"/>
          </w:tcPr>
          <w:p w14:paraId="032C7EC4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5D07CC8A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0F3EB1D7" w14:textId="77777777" w:rsidR="006832A8" w:rsidRPr="006832A8" w:rsidRDefault="006832A8" w:rsidP="004A0D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32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234</w:t>
            </w:r>
          </w:p>
        </w:tc>
      </w:tr>
    </w:tbl>
    <w:p w14:paraId="752E1E72" w14:textId="77777777" w:rsidR="006832A8" w:rsidRPr="006832A8" w:rsidRDefault="006832A8" w:rsidP="006832A8">
      <w:pPr>
        <w:rPr>
          <w:rFonts w:ascii="Times New Roman" w:hAnsi="Times New Roman" w:cs="Times New Roman"/>
          <w:b/>
          <w:sz w:val="28"/>
          <w:szCs w:val="28"/>
        </w:rPr>
      </w:pPr>
    </w:p>
    <w:p w14:paraId="273C7187" w14:textId="77777777" w:rsidR="003C67D8" w:rsidRDefault="003C67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26F7C71" w14:textId="77777777" w:rsidR="003C67D8" w:rsidRDefault="00521D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4. DINAMICA INDICATORILOR ECONOMICO – FINANCIARI</w:t>
      </w:r>
    </w:p>
    <w:p w14:paraId="5A05C800" w14:textId="77777777" w:rsidR="003C67D8" w:rsidRDefault="00521D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lei RON</w:t>
      </w:r>
    </w:p>
    <w:tbl>
      <w:tblPr>
        <w:tblW w:w="6678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746"/>
        <w:gridCol w:w="3402"/>
      </w:tblGrid>
      <w:tr w:rsidR="006832A8" w14:paraId="722E255E" w14:textId="77777777" w:rsidTr="006832A8">
        <w:trPr>
          <w:trHeight w:val="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696BF" w14:textId="77777777" w:rsidR="006832A8" w:rsidRDefault="006832A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1E2B3" w14:textId="77777777" w:rsidR="006832A8" w:rsidRDefault="006832A8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Indicatori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736FE" w14:textId="77777777" w:rsidR="006832A8" w:rsidRDefault="006832A8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Realizari</w:t>
            </w:r>
            <w:proofErr w:type="spellEnd"/>
          </w:p>
        </w:tc>
      </w:tr>
      <w:tr w:rsidR="006832A8" w14:paraId="6F8A3A3C" w14:textId="77777777" w:rsidTr="006832A8">
        <w:trPr>
          <w:trHeight w:val="1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C882C" w14:textId="77777777" w:rsidR="006832A8" w:rsidRDefault="006832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0F818" w14:textId="77777777" w:rsidR="006832A8" w:rsidRDefault="006832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A9128" w14:textId="29C1B020" w:rsidR="006832A8" w:rsidRDefault="006832A8" w:rsidP="00000984">
            <w:pPr>
              <w:spacing w:after="0" w:line="360" w:lineRule="auto"/>
              <w:ind w:right="-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31.12.2023</w:t>
            </w:r>
          </w:p>
        </w:tc>
      </w:tr>
      <w:tr w:rsidR="006832A8" w14:paraId="1C6D05B5" w14:textId="77777777" w:rsidTr="006832A8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8FEEB" w14:textId="77777777" w:rsidR="006832A8" w:rsidRDefault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83F3C" w14:textId="77777777" w:rsidR="006832A8" w:rsidRDefault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Cifra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afaceri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EADAD" w14:textId="455CBDE4" w:rsidR="006832A8" w:rsidRPr="006832A8" w:rsidRDefault="006832A8" w:rsidP="00703A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3.755.691</w:t>
            </w:r>
          </w:p>
        </w:tc>
      </w:tr>
      <w:tr w:rsidR="006832A8" w14:paraId="223AEFF8" w14:textId="77777777" w:rsidTr="006832A8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0B7F0" w14:textId="77777777" w:rsidR="006832A8" w:rsidRDefault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D3B17" w14:textId="77777777" w:rsidR="006832A8" w:rsidRDefault="006832A8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0D771" w14:textId="15E5BA3E" w:rsidR="006832A8" w:rsidRPr="006832A8" w:rsidRDefault="006832A8" w:rsidP="009005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3.772.470</w:t>
            </w:r>
          </w:p>
        </w:tc>
      </w:tr>
      <w:tr w:rsidR="006832A8" w14:paraId="6E303B60" w14:textId="77777777" w:rsidTr="006832A8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4B477" w14:textId="77777777" w:rsidR="006832A8" w:rsidRDefault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C1BFD" w14:textId="77777777" w:rsidR="006832A8" w:rsidRDefault="006832A8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A7BD2" w14:textId="62FCF7A8" w:rsidR="006832A8" w:rsidRPr="006832A8" w:rsidRDefault="006832A8" w:rsidP="009005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7.739.554</w:t>
            </w:r>
          </w:p>
        </w:tc>
      </w:tr>
      <w:tr w:rsidR="006832A8" w14:paraId="49660D4E" w14:textId="77777777" w:rsidTr="006832A8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CE68" w14:textId="77777777" w:rsidR="006832A8" w:rsidRDefault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5416D" w14:textId="77777777" w:rsidR="006832A8" w:rsidRDefault="006832A8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Rezultatul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brut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BBDAE" w14:textId="38C7200C" w:rsidR="006832A8" w:rsidRPr="006832A8" w:rsidRDefault="006832A8" w:rsidP="009005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-3.967.084</w:t>
            </w:r>
          </w:p>
        </w:tc>
      </w:tr>
      <w:tr w:rsidR="006832A8" w14:paraId="351EC5D2" w14:textId="77777777" w:rsidTr="006832A8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956A7" w14:textId="77777777" w:rsidR="006832A8" w:rsidRDefault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E4565" w14:textId="77777777" w:rsidR="006832A8" w:rsidRDefault="006832A8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90FEE" w14:textId="4A2538C9" w:rsidR="006832A8" w:rsidRPr="006832A8" w:rsidRDefault="006832A8" w:rsidP="009005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2A8" w14:paraId="6E9BB98A" w14:textId="77777777" w:rsidTr="006832A8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7DE68" w14:textId="77777777" w:rsidR="006832A8" w:rsidRDefault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C22CE" w14:textId="77777777" w:rsidR="006832A8" w:rsidRDefault="006832A8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Rezultatul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net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02FC0" w14:textId="1AB7599E" w:rsidR="006832A8" w:rsidRPr="006832A8" w:rsidRDefault="006832A8" w:rsidP="00703AD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-3.967.084</w:t>
            </w:r>
          </w:p>
        </w:tc>
      </w:tr>
    </w:tbl>
    <w:p w14:paraId="6729E44F" w14:textId="77777777" w:rsidR="00281CAE" w:rsidRDefault="00281CAE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88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008"/>
        <w:gridCol w:w="1560"/>
        <w:gridCol w:w="1202"/>
        <w:gridCol w:w="1208"/>
        <w:gridCol w:w="1188"/>
        <w:gridCol w:w="1191"/>
      </w:tblGrid>
      <w:tr w:rsidR="005E2BA7" w14:paraId="2FE971B5" w14:textId="77777777" w:rsidTr="005E2BA7">
        <w:trPr>
          <w:trHeight w:val="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88A3B" w14:textId="77777777" w:rsidR="005E2BA7" w:rsidRDefault="005E2BA7" w:rsidP="001E716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BE9FA" w14:textId="77777777" w:rsidR="005E2BA7" w:rsidRDefault="005E2BA7" w:rsidP="001E7160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Indicatori</w:t>
            </w:r>
            <w:proofErr w:type="spellEnd"/>
          </w:p>
        </w:tc>
        <w:tc>
          <w:tcPr>
            <w:tcW w:w="6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D40F6" w14:textId="77777777" w:rsidR="005E2BA7" w:rsidRDefault="005E2BA7" w:rsidP="001E7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Prevederi</w:t>
            </w:r>
            <w:proofErr w:type="spellEnd"/>
          </w:p>
        </w:tc>
      </w:tr>
      <w:tr w:rsidR="005E2BA7" w14:paraId="45D52D9A" w14:textId="77777777" w:rsidTr="005E2BA7">
        <w:trPr>
          <w:trHeight w:val="1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BF968" w14:textId="77777777" w:rsidR="005E2BA7" w:rsidRDefault="005E2BA7" w:rsidP="001E71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BDDA7" w14:textId="77777777" w:rsidR="005E2BA7" w:rsidRDefault="005E2BA7" w:rsidP="001E71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32575" w14:textId="08C5CB41" w:rsidR="005E2BA7" w:rsidRDefault="005E2BA7" w:rsidP="001E7160">
            <w:pPr>
              <w:spacing w:after="0"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0F8E2" w14:textId="77777777" w:rsidR="005E2BA7" w:rsidRDefault="005E2BA7" w:rsidP="00EF1BC2">
            <w:pPr>
              <w:spacing w:after="0"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8C7DA" w14:textId="77777777" w:rsidR="005E2BA7" w:rsidRDefault="005E2BA7" w:rsidP="00EF1BC2">
            <w:pPr>
              <w:spacing w:after="0"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7B030" w14:textId="77777777" w:rsidR="005E2BA7" w:rsidRDefault="005E2BA7" w:rsidP="001E7160">
            <w:pPr>
              <w:spacing w:after="0"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F11E7" w14:textId="77777777" w:rsidR="005E2BA7" w:rsidRDefault="005E2BA7" w:rsidP="00EF1BC2">
            <w:pPr>
              <w:spacing w:after="0"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</w:p>
        </w:tc>
      </w:tr>
      <w:tr w:rsidR="005E2BA7" w14:paraId="79DF07D4" w14:textId="77777777" w:rsidTr="005E2BA7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3393A" w14:textId="77777777" w:rsidR="005E2BA7" w:rsidRDefault="005E2BA7" w:rsidP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7161A" w14:textId="77777777" w:rsidR="005E2BA7" w:rsidRDefault="005E2BA7" w:rsidP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Cifra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afaceri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7A77C" w14:textId="5DC04D1D" w:rsidR="005E2BA7" w:rsidRPr="00900588" w:rsidRDefault="005E2BA7" w:rsidP="006832A8">
            <w:pPr>
              <w:tabs>
                <w:tab w:val="left" w:pos="4320"/>
                <w:tab w:val="left" w:pos="8640"/>
              </w:tabs>
              <w:spacing w:after="0" w:line="240" w:lineRule="auto"/>
              <w:ind w:left="-10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3.755.691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0F0D3" w14:textId="4AD114DA" w:rsidR="005E2BA7" w:rsidRPr="00900588" w:rsidRDefault="005E2BA7" w:rsidP="006832A8">
            <w:pPr>
              <w:tabs>
                <w:tab w:val="left" w:pos="4320"/>
                <w:tab w:val="left" w:pos="8640"/>
              </w:tabs>
              <w:spacing w:after="0" w:line="240" w:lineRule="auto"/>
              <w:ind w:left="-10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6.431.621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3B202" w14:textId="2663FFE9" w:rsidR="005E2BA7" w:rsidRPr="00900588" w:rsidRDefault="005E2BA7" w:rsidP="006832A8">
            <w:pPr>
              <w:tabs>
                <w:tab w:val="left" w:pos="4320"/>
                <w:tab w:val="left" w:pos="8640"/>
              </w:tabs>
              <w:spacing w:after="0" w:line="240" w:lineRule="auto"/>
              <w:ind w:left="-10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6.544.174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0CB2C" w14:textId="2B9CAE84" w:rsidR="005E2BA7" w:rsidRPr="00900588" w:rsidRDefault="005E2BA7" w:rsidP="006832A8">
            <w:pPr>
              <w:tabs>
                <w:tab w:val="left" w:pos="4320"/>
                <w:tab w:val="left" w:pos="8640"/>
              </w:tabs>
              <w:spacing w:after="0" w:line="240" w:lineRule="auto"/>
              <w:ind w:left="-10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6.625.976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F25A9" w14:textId="335A9DC0" w:rsidR="005E2BA7" w:rsidRPr="00900588" w:rsidRDefault="005E2BA7" w:rsidP="006832A8">
            <w:pPr>
              <w:tabs>
                <w:tab w:val="left" w:pos="4320"/>
                <w:tab w:val="left" w:pos="8640"/>
              </w:tabs>
              <w:spacing w:after="0" w:line="240" w:lineRule="auto"/>
              <w:ind w:left="-10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6.776.717</w:t>
            </w:r>
          </w:p>
        </w:tc>
      </w:tr>
      <w:tr w:rsidR="005E2BA7" w14:paraId="324433A7" w14:textId="77777777" w:rsidTr="005E2BA7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C5981" w14:textId="77777777" w:rsidR="005E2BA7" w:rsidRDefault="005E2BA7" w:rsidP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2B60E" w14:textId="77777777" w:rsidR="005E2BA7" w:rsidRDefault="005E2BA7" w:rsidP="006832A8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F0B3B" w14:textId="055116EA" w:rsidR="005E2BA7" w:rsidRPr="00900588" w:rsidRDefault="005E2BA7" w:rsidP="006832A8">
            <w:pPr>
              <w:tabs>
                <w:tab w:val="left" w:pos="4320"/>
                <w:tab w:val="left" w:pos="8640"/>
              </w:tabs>
              <w:spacing w:after="0" w:line="240" w:lineRule="auto"/>
              <w:ind w:left="-10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3.772.470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EAF9A" w14:textId="0147DD58" w:rsidR="005E2BA7" w:rsidRPr="00900588" w:rsidRDefault="005E2BA7" w:rsidP="006832A8">
            <w:pPr>
              <w:tabs>
                <w:tab w:val="left" w:pos="4320"/>
                <w:tab w:val="left" w:pos="8640"/>
              </w:tabs>
              <w:spacing w:after="0" w:line="240" w:lineRule="auto"/>
              <w:ind w:left="-10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6.459.306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36044" w14:textId="06478CD1" w:rsidR="005E2BA7" w:rsidRPr="00900588" w:rsidRDefault="005E2BA7" w:rsidP="006832A8">
            <w:pPr>
              <w:tabs>
                <w:tab w:val="left" w:pos="4320"/>
                <w:tab w:val="left" w:pos="8640"/>
              </w:tabs>
              <w:spacing w:after="0" w:line="240" w:lineRule="auto"/>
              <w:ind w:left="-10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6.572.309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0E8D3" w14:textId="23A01DCC" w:rsidR="005E2BA7" w:rsidRPr="00900588" w:rsidRDefault="005E2BA7" w:rsidP="006832A8">
            <w:pPr>
              <w:tabs>
                <w:tab w:val="left" w:pos="4320"/>
                <w:tab w:val="left" w:pos="8640"/>
              </w:tabs>
              <w:spacing w:after="0" w:line="240" w:lineRule="auto"/>
              <w:ind w:left="-10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6.654.569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08B25" w14:textId="67C5DDA0" w:rsidR="005E2BA7" w:rsidRPr="00900588" w:rsidRDefault="005E2BA7" w:rsidP="006832A8">
            <w:pPr>
              <w:tabs>
                <w:tab w:val="left" w:pos="4320"/>
                <w:tab w:val="left" w:pos="8640"/>
              </w:tabs>
              <w:spacing w:after="0" w:line="240" w:lineRule="auto"/>
              <w:ind w:left="-10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6.806.067</w:t>
            </w:r>
          </w:p>
        </w:tc>
      </w:tr>
      <w:tr w:rsidR="005E2BA7" w14:paraId="0802F8BB" w14:textId="77777777" w:rsidTr="005E2BA7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E5DB0" w14:textId="77777777" w:rsidR="005E2BA7" w:rsidRDefault="005E2BA7" w:rsidP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D28D6" w14:textId="77777777" w:rsidR="005E2BA7" w:rsidRDefault="005E2BA7" w:rsidP="006832A8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49C59" w14:textId="0537EF35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7.739.554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EA686" w14:textId="56004C3F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6.191.643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73241" w14:textId="713EE1CA" w:rsidR="005E2BA7" w:rsidRPr="00900588" w:rsidRDefault="005E2BA7" w:rsidP="006832A8">
            <w:pPr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6.052.331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FBDB5" w14:textId="119E99BE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5.916.154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D9748" w14:textId="2596BA9B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5.871.783</w:t>
            </w:r>
          </w:p>
        </w:tc>
      </w:tr>
      <w:tr w:rsidR="005E2BA7" w14:paraId="39AA646A" w14:textId="77777777" w:rsidTr="005E2BA7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CD9F3" w14:textId="77777777" w:rsidR="005E2BA7" w:rsidRDefault="005E2BA7" w:rsidP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22C14" w14:textId="77777777" w:rsidR="005E2BA7" w:rsidRDefault="005E2BA7" w:rsidP="006832A8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Rezultatul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brut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1A4DB" w14:textId="377AD150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-3.967.084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E11C5" w14:textId="0F543433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267.663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C6C7D" w14:textId="16857A2E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519.978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ABA8B" w14:textId="7EA32993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738.415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35D1B" w14:textId="44DB9016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934.285</w:t>
            </w:r>
          </w:p>
        </w:tc>
      </w:tr>
      <w:tr w:rsidR="005E2BA7" w14:paraId="2CDA1B9D" w14:textId="77777777" w:rsidTr="005E2BA7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AFB24" w14:textId="77777777" w:rsidR="005E2BA7" w:rsidRDefault="005E2BA7" w:rsidP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17C9A" w14:textId="77777777" w:rsidR="005E2BA7" w:rsidRDefault="005E2BA7" w:rsidP="006832A8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608B2" w14:textId="4D35CC48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86BF5" w14:textId="09E788A4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104.231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260F0" w14:textId="4F6BF56C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83.197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D7CE1" w14:textId="3AA5589F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118.146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C853A" w14:textId="47C951ED" w:rsidR="005E2BA7" w:rsidRPr="00900588" w:rsidRDefault="005E2BA7" w:rsidP="009208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149.486</w:t>
            </w:r>
          </w:p>
        </w:tc>
      </w:tr>
      <w:tr w:rsidR="005E2BA7" w14:paraId="1684D9A2" w14:textId="77777777" w:rsidTr="005E2BA7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21D97" w14:textId="77777777" w:rsidR="005E2BA7" w:rsidRDefault="005E2BA7" w:rsidP="006832A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6159A" w14:textId="77777777" w:rsidR="005E2BA7" w:rsidRDefault="005E2BA7" w:rsidP="006832A8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Rezultatul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7966E" w14:textId="7E367DEE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2A8">
              <w:rPr>
                <w:rFonts w:ascii="Times New Roman" w:hAnsi="Times New Roman" w:cs="Times New Roman"/>
                <w:sz w:val="24"/>
                <w:szCs w:val="24"/>
              </w:rPr>
              <w:t>-3.967.084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2B980" w14:textId="26E7DE17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163.432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33E8A" w14:textId="09A3D0AD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436.782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30236" w14:textId="35E45E26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620.269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88F6E" w14:textId="315DD39B" w:rsidR="005E2BA7" w:rsidRPr="00900588" w:rsidRDefault="005E2BA7" w:rsidP="00683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784.799</w:t>
            </w:r>
          </w:p>
        </w:tc>
      </w:tr>
    </w:tbl>
    <w:p w14:paraId="019DD10E" w14:textId="77777777" w:rsidR="00EF1BC2" w:rsidRDefault="00EF1BC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80C4B5A" w14:textId="77777777" w:rsidR="003C67D8" w:rsidRDefault="00521D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5. CAUZELE CARE AU GENERAT SITUATIA ACTUALA</w:t>
      </w:r>
    </w:p>
    <w:p w14:paraId="1AB398D5" w14:textId="77777777" w:rsidR="00655D85" w:rsidRDefault="00655D8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76FAF4BF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5.1.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Cauze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externe</w:t>
      </w:r>
    </w:p>
    <w:p w14:paraId="148C4DA2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-a </w:t>
      </w:r>
      <w:proofErr w:type="spellStart"/>
      <w:r>
        <w:rPr>
          <w:rFonts w:ascii="Times New Roman" w:eastAsia="Times New Roman" w:hAnsi="Times New Roman" w:cs="Times New Roman"/>
          <w:sz w:val="28"/>
        </w:rPr>
        <w:t>desfasurat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-un </w:t>
      </w:r>
      <w:proofErr w:type="spellStart"/>
      <w:r>
        <w:rPr>
          <w:rFonts w:ascii="Times New Roman" w:eastAsia="Times New Roman" w:hAnsi="Times New Roman" w:cs="Times New Roman"/>
          <w:sz w:val="28"/>
        </w:rPr>
        <w:t>mediu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macroeconomic </w:t>
      </w:r>
      <w:proofErr w:type="spellStart"/>
      <w:r>
        <w:rPr>
          <w:rFonts w:ascii="Times New Roman" w:eastAsia="Times New Roman" w:hAnsi="Times New Roman" w:cs="Times New Roman"/>
          <w:sz w:val="28"/>
        </w:rPr>
        <w:t>caracterizat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658AF845" w14:textId="4247441E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► </w:t>
      </w:r>
      <w:proofErr w:type="spellStart"/>
      <w:r>
        <w:rPr>
          <w:rFonts w:ascii="Times New Roman" w:eastAsia="Times New Roman" w:hAnsi="Times New Roman" w:cs="Times New Roman"/>
          <w:sz w:val="28"/>
        </w:rPr>
        <w:t>Instabilitate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8"/>
        </w:rPr>
        <w:t>piata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interna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externa determinate de </w:t>
      </w:r>
      <w:proofErr w:type="spellStart"/>
      <w:r>
        <w:rPr>
          <w:rFonts w:ascii="Times New Roman" w:eastAsia="Times New Roman" w:hAnsi="Times New Roman" w:cs="Times New Roman"/>
          <w:sz w:val="28"/>
        </w:rPr>
        <w:t>criza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economica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8"/>
        </w:rPr>
        <w:t>intensitate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mare in </w:t>
      </w:r>
      <w:proofErr w:type="spellStart"/>
      <w:r>
        <w:rPr>
          <w:rFonts w:ascii="Times New Roman" w:eastAsia="Times New Roman" w:hAnsi="Times New Roman" w:cs="Times New Roman"/>
          <w:sz w:val="28"/>
        </w:rPr>
        <w:t>domeniul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</w:rPr>
        <w:t>debitoarei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SC </w:t>
      </w:r>
      <w:r w:rsidR="000661D0">
        <w:rPr>
          <w:rFonts w:ascii="Times New Roman" w:eastAsia="Times New Roman" w:hAnsi="Times New Roman" w:cs="Times New Roman"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sz w:val="28"/>
        </w:rPr>
        <w:t xml:space="preserve"> SRL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1F6366A7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►</w:t>
      </w:r>
      <w:proofErr w:type="spellStart"/>
      <w:r>
        <w:rPr>
          <w:rFonts w:ascii="Times New Roman" w:eastAsia="Times New Roman" w:hAnsi="Times New Roman" w:cs="Times New Roman"/>
          <w:sz w:val="28"/>
        </w:rPr>
        <w:t>Instabilitate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inconsecventa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legislatie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4365EA9C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►</w:t>
      </w:r>
      <w:proofErr w:type="spellStart"/>
      <w:r>
        <w:rPr>
          <w:rFonts w:ascii="Times New Roman" w:eastAsia="Times New Roman" w:hAnsi="Times New Roman" w:cs="Times New Roman"/>
          <w:sz w:val="28"/>
        </w:rPr>
        <w:t>Fiscalitatea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excesiva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suportata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7E649A0" w14:textId="03B6BA16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►</w:t>
      </w:r>
      <w:proofErr w:type="spellStart"/>
      <w:r>
        <w:rPr>
          <w:rFonts w:ascii="Times New Roman" w:eastAsia="Times New Roman" w:hAnsi="Times New Roman" w:cs="Times New Roman"/>
          <w:sz w:val="28"/>
        </w:rPr>
        <w:t>Cresterea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salariului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minim pe </w:t>
      </w:r>
      <w:proofErr w:type="spellStart"/>
      <w:r>
        <w:rPr>
          <w:rFonts w:ascii="Times New Roman" w:eastAsia="Times New Roman" w:hAnsi="Times New Roman" w:cs="Times New Roman"/>
          <w:sz w:val="28"/>
        </w:rPr>
        <w:t>economie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afectat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avind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faptul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8"/>
        </w:rPr>
        <w:t>profilul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sz w:val="28"/>
        </w:rPr>
        <w:t>reprezinta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prestarea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8"/>
        </w:rPr>
        <w:t>sistem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00984">
        <w:rPr>
          <w:rFonts w:ascii="Times New Roman" w:eastAsia="Times New Roman" w:hAnsi="Times New Roman" w:cs="Times New Roman"/>
          <w:sz w:val="28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</w:rPr>
        <w:t>lohn</w:t>
      </w:r>
      <w:proofErr w:type="spellEnd"/>
      <w:r w:rsidR="00000984">
        <w:rPr>
          <w:rFonts w:ascii="Times New Roman" w:eastAsia="Times New Roman" w:hAnsi="Times New Roman" w:cs="Times New Roman"/>
          <w:sz w:val="28"/>
        </w:rPr>
        <w:t>”</w:t>
      </w:r>
      <w:r w:rsidR="00CA6FE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A6FE2">
        <w:rPr>
          <w:rFonts w:ascii="Times New Roman" w:eastAsia="Times New Roman" w:hAnsi="Times New Roman" w:cs="Times New Roman"/>
          <w:sz w:val="28"/>
        </w:rPr>
        <w:t>iar</w:t>
      </w:r>
      <w:proofErr w:type="spellEnd"/>
      <w:r w:rsidR="00CA6FE2" w:rsidRPr="00CA6FE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FE2" w:rsidRPr="00CA6FE2">
        <w:rPr>
          <w:rFonts w:ascii="Times New Roman" w:eastAsia="Times New Roman" w:hAnsi="Times New Roman" w:cs="Times New Roman"/>
          <w:sz w:val="28"/>
        </w:rPr>
        <w:t>pretul</w:t>
      </w:r>
      <w:proofErr w:type="spellEnd"/>
      <w:r w:rsidR="00CA6FE2" w:rsidRPr="00CA6FE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FE2" w:rsidRPr="00CA6FE2">
        <w:rPr>
          <w:rFonts w:ascii="Times New Roman" w:eastAsia="Times New Roman" w:hAnsi="Times New Roman" w:cs="Times New Roman"/>
          <w:sz w:val="28"/>
        </w:rPr>
        <w:t>manoperei</w:t>
      </w:r>
      <w:proofErr w:type="spellEnd"/>
      <w:r w:rsidR="00CA6FE2" w:rsidRPr="00CA6FE2"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 w:rsidR="00CA6FE2" w:rsidRPr="00CA6FE2">
        <w:rPr>
          <w:rFonts w:ascii="Times New Roman" w:eastAsia="Times New Roman" w:hAnsi="Times New Roman" w:cs="Times New Roman"/>
          <w:sz w:val="28"/>
        </w:rPr>
        <w:t>ramas</w:t>
      </w:r>
      <w:proofErr w:type="spellEnd"/>
      <w:r w:rsidR="00CA6FE2" w:rsidRPr="00CA6FE2">
        <w:rPr>
          <w:rFonts w:ascii="Times New Roman" w:eastAsia="Times New Roman" w:hAnsi="Times New Roman" w:cs="Times New Roman"/>
          <w:sz w:val="28"/>
        </w:rPr>
        <w:t xml:space="preserve"> constant</w:t>
      </w:r>
      <w:r w:rsidR="00CA6FE2">
        <w:rPr>
          <w:rFonts w:ascii="Times New Roman" w:eastAsia="Times New Roman" w:hAnsi="Times New Roman" w:cs="Times New Roman"/>
          <w:sz w:val="28"/>
        </w:rPr>
        <w:t>.</w:t>
      </w:r>
    </w:p>
    <w:p w14:paraId="4B262998" w14:textId="77777777" w:rsidR="003C67D8" w:rsidRPr="00A33B8A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33B8A">
        <w:rPr>
          <w:rFonts w:ascii="Times New Roman" w:eastAsia="Times New Roman" w:hAnsi="Times New Roman" w:cs="Times New Roman"/>
          <w:b/>
          <w:sz w:val="28"/>
        </w:rPr>
        <w:t xml:space="preserve">5.2. </w:t>
      </w:r>
      <w:proofErr w:type="spellStart"/>
      <w:r w:rsidRPr="00A33B8A">
        <w:rPr>
          <w:rFonts w:ascii="Times New Roman" w:eastAsia="Times New Roman" w:hAnsi="Times New Roman" w:cs="Times New Roman"/>
          <w:b/>
          <w:sz w:val="28"/>
        </w:rPr>
        <w:t>Cauze</w:t>
      </w:r>
      <w:proofErr w:type="spellEnd"/>
      <w:r w:rsidRPr="00A33B8A">
        <w:rPr>
          <w:rFonts w:ascii="Times New Roman" w:eastAsia="Times New Roman" w:hAnsi="Times New Roman" w:cs="Times New Roman"/>
          <w:b/>
          <w:sz w:val="28"/>
        </w:rPr>
        <w:t xml:space="preserve"> interne</w:t>
      </w:r>
    </w:p>
    <w:p w14:paraId="121695A5" w14:textId="5F1B0F3E" w:rsidR="00A33B8A" w:rsidRDefault="00CA6FE2" w:rsidP="00CA6FE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► </w:t>
      </w:r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SC </w:t>
      </w:r>
      <w:r w:rsidR="000661D0" w:rsidRPr="00CA6FE2">
        <w:rPr>
          <w:rFonts w:ascii="Times New Roman" w:eastAsia="Times New Roman" w:hAnsi="Times New Roman" w:cs="Times New Roman"/>
          <w:color w:val="000000"/>
          <w:sz w:val="28"/>
        </w:rPr>
        <w:t>ASSURA TRADING</w:t>
      </w:r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SRL a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desfasurat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activitatea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prelucrare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a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materialelor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textile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puse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la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dispozitiei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catre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CA6FE2">
        <w:rPr>
          <w:rFonts w:ascii="Times New Roman" w:eastAsia="Times New Roman" w:hAnsi="Times New Roman" w:cs="Times New Roman"/>
          <w:color w:val="000000"/>
          <w:sz w:val="28"/>
        </w:rPr>
        <w:t>clientul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extern</w:t>
      </w:r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, „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sistem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lohn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”</w:t>
      </w:r>
      <w:r w:rsidRPr="00CA6FE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contract de </w:t>
      </w:r>
      <w:proofErr w:type="spellStart"/>
      <w:r w:rsidRPr="00CA6FE2">
        <w:rPr>
          <w:rFonts w:ascii="Times New Roman" w:eastAsia="Times New Roman" w:hAnsi="Times New Roman" w:cs="Times New Roman"/>
          <w:color w:val="000000"/>
          <w:sz w:val="28"/>
        </w:rPr>
        <w:t>prelucrare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in </w:t>
      </w:r>
      <w:proofErr w:type="spellStart"/>
      <w:r w:rsidRPr="00CA6FE2">
        <w:rPr>
          <w:rFonts w:ascii="Times New Roman" w:eastAsia="Times New Roman" w:hAnsi="Times New Roman" w:cs="Times New Roman"/>
          <w:color w:val="000000"/>
          <w:sz w:val="28"/>
        </w:rPr>
        <w:t>lohn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Pr="00CA6FE2">
        <w:rPr>
          <w:rFonts w:ascii="Times New Roman" w:eastAsia="Times New Roman" w:hAnsi="Times New Roman" w:cs="Times New Roman"/>
          <w:color w:val="000000"/>
          <w:sz w:val="28"/>
        </w:rPr>
        <w:t>perfectionare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CA6FE2">
        <w:rPr>
          <w:rFonts w:ascii="Times New Roman" w:eastAsia="Times New Roman" w:hAnsi="Times New Roman" w:cs="Times New Roman"/>
          <w:color w:val="000000"/>
          <w:sz w:val="28"/>
        </w:rPr>
        <w:t>activa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CA6FE2">
        <w:rPr>
          <w:rFonts w:ascii="Times New Roman" w:eastAsia="Times New Roman" w:hAnsi="Times New Roman" w:cs="Times New Roman"/>
          <w:color w:val="000000"/>
          <w:sz w:val="28"/>
        </w:rPr>
        <w:t>incheiat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cu </w:t>
      </w:r>
      <w:proofErr w:type="spellStart"/>
      <w:r w:rsidRPr="00CA6FE2">
        <w:rPr>
          <w:rFonts w:ascii="Times New Roman" w:eastAsia="Times New Roman" w:hAnsi="Times New Roman" w:cs="Times New Roman"/>
          <w:color w:val="000000"/>
          <w:sz w:val="28"/>
        </w:rPr>
        <w:t>societatea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Emily Clothing LTD din Marea Britanie, contract nr 1/10.03.2023, </w:t>
      </w:r>
      <w:proofErr w:type="spellStart"/>
      <w:r w:rsidRPr="00CA6FE2">
        <w:rPr>
          <w:rFonts w:ascii="Times New Roman" w:eastAsia="Times New Roman" w:hAnsi="Times New Roman" w:cs="Times New Roman"/>
          <w:color w:val="000000"/>
          <w:sz w:val="28"/>
        </w:rPr>
        <w:t>valabilitate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10.03.2028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si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a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inregistrat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cheltuieli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cu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salariile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r w:rsidRPr="00CA6FE2">
        <w:rPr>
          <w:rFonts w:ascii="Times New Roman" w:eastAsia="Times New Roman" w:hAnsi="Times New Roman" w:cs="Times New Roman"/>
          <w:color w:val="000000"/>
          <w:sz w:val="28"/>
        </w:rPr>
        <w:t>137</w:t>
      </w:r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% din cifra de afaceri, in contextul in care negocierea contractelor nu a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fost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posibila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la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fiecare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majorare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salariu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coroborat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cu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faptul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ca lira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sterlina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s-a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devalorizat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in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perioada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supusa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observatiei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Chiar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daca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incasarea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de la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clienti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se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facea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la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timp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aceste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sume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nu au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acoperit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necesarul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lichiditati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astfel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incat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societatea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gram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inregistrat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datorii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semnificative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catre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bugetul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de stat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si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bugetul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asigurarilor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>sociale</w:t>
      </w:r>
      <w:proofErr w:type="spellEnd"/>
      <w:r w:rsidR="00A33B8A"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08AA3DCB" w14:textId="497F2BFF" w:rsidR="00CA6FE2" w:rsidRPr="00CA6FE2" w:rsidRDefault="00CA6FE2" w:rsidP="00CA6FE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ourier New" w:hAnsi="Courier New" w:cs="Courier New"/>
        </w:rPr>
        <w:t>►</w:t>
      </w:r>
      <w:r>
        <w:t xml:space="preserve"> </w:t>
      </w:r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Amenda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suma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de 200.000,00 </w:t>
      </w:r>
      <w:r>
        <w:rPr>
          <w:rFonts w:ascii="Times New Roman" w:eastAsia="Times New Roman" w:hAnsi="Times New Roman" w:cs="Times New Roman"/>
          <w:color w:val="000000"/>
          <w:sz w:val="28"/>
        </w:rPr>
        <w:t>lei</w:t>
      </w:r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CA6FE2">
        <w:rPr>
          <w:rFonts w:ascii="Times New Roman" w:eastAsia="Times New Roman" w:hAnsi="Times New Roman" w:cs="Times New Roman"/>
          <w:color w:val="000000"/>
          <w:sz w:val="28"/>
        </w:rPr>
        <w:t>primita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de la Inspectoratul </w:t>
      </w:r>
      <w:proofErr w:type="spellStart"/>
      <w:r w:rsidRPr="00CA6FE2">
        <w:rPr>
          <w:rFonts w:ascii="Times New Roman" w:eastAsia="Times New Roman" w:hAnsi="Times New Roman" w:cs="Times New Roman"/>
          <w:color w:val="000000"/>
          <w:sz w:val="28"/>
        </w:rPr>
        <w:t>Teritorial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 w:rsidRPr="00CA6FE2">
        <w:rPr>
          <w:rFonts w:ascii="Times New Roman" w:eastAsia="Times New Roman" w:hAnsi="Times New Roman" w:cs="Times New Roman"/>
          <w:color w:val="000000"/>
          <w:sz w:val="28"/>
        </w:rPr>
        <w:t>Munca</w:t>
      </w:r>
      <w:proofErr w:type="spellEnd"/>
      <w:r w:rsidRPr="00CA6FE2">
        <w:rPr>
          <w:rFonts w:ascii="Times New Roman" w:eastAsia="Times New Roman" w:hAnsi="Times New Roman" w:cs="Times New Roman"/>
          <w:color w:val="000000"/>
          <w:sz w:val="28"/>
        </w:rPr>
        <w:t xml:space="preserve"> Prahova, conform PV seria PH nr 0043803/23.06.2023.</w:t>
      </w:r>
    </w:p>
    <w:p w14:paraId="0777A43A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6. CONCLUZII PRIVIND SITUATIA ECONOMICA A SOCIETATII</w:t>
      </w:r>
    </w:p>
    <w:p w14:paraId="13E3EAEA" w14:textId="4C766DC3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prezentate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reiese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claritate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faptul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ca S.C. </w:t>
      </w:r>
      <w:r w:rsidR="000661D0">
        <w:rPr>
          <w:rFonts w:ascii="Times New Roman" w:eastAsia="Times New Roman" w:hAnsi="Times New Roman" w:cs="Times New Roman"/>
          <w:color w:val="000000"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color w:val="000000"/>
          <w:sz w:val="28"/>
        </w:rPr>
        <w:t xml:space="preserve"> SRL</w:t>
      </w:r>
      <w:r>
        <w:rPr>
          <w:rFonts w:ascii="Times New Roman" w:eastAsia="Times New Roman" w:hAnsi="Times New Roman" w:cs="Times New Roman"/>
          <w:color w:val="000000"/>
          <w:sz w:val="28"/>
        </w:rPr>
        <w:t>, d</w:t>
      </w:r>
      <w:r>
        <w:rPr>
          <w:rFonts w:ascii="Times New Roman" w:eastAsia="Times New Roman" w:hAnsi="Times New Roman" w:cs="Times New Roman"/>
          <w:sz w:val="28"/>
        </w:rPr>
        <w:t xml:space="preserve">esi nu </w:t>
      </w:r>
      <w:proofErr w:type="gramStart"/>
      <w:r>
        <w:rPr>
          <w:rFonts w:ascii="Times New Roman" w:eastAsia="Times New Roman" w:hAnsi="Times New Roman" w:cs="Times New Roman"/>
          <w:sz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avut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intreruperi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u a </w:t>
      </w:r>
      <w:proofErr w:type="spellStart"/>
      <w:r>
        <w:rPr>
          <w:rFonts w:ascii="Times New Roman" w:eastAsia="Times New Roman" w:hAnsi="Times New Roman" w:cs="Times New Roman"/>
          <w:sz w:val="28"/>
        </w:rPr>
        <w:t>reusit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</w:rPr>
        <w:t>redreseze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plan </w:t>
      </w:r>
      <w:proofErr w:type="spellStart"/>
      <w:r>
        <w:rPr>
          <w:rFonts w:ascii="Times New Roman" w:eastAsia="Times New Roman" w:hAnsi="Times New Roman" w:cs="Times New Roman"/>
          <w:sz w:val="28"/>
        </w:rPr>
        <w:t>financiar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avind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baza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cauzele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enuntate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sus. </w:t>
      </w:r>
    </w:p>
    <w:p w14:paraId="29B7BC12" w14:textId="1CC5EA64" w:rsidR="006E02EB" w:rsidRPr="006E02EB" w:rsidRDefault="00521D00" w:rsidP="006E02EB">
      <w:pPr>
        <w:tabs>
          <w:tab w:val="left" w:pos="-1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E02EB"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Cererea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intrare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procedura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insolventei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conformitate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prevederile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legii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85/</w:t>
      </w:r>
      <w:proofErr w:type="gramStart"/>
      <w:r w:rsidRPr="006E02EB">
        <w:rPr>
          <w:rFonts w:ascii="Times New Roman" w:eastAsia="Times New Roman" w:hAnsi="Times New Roman" w:cs="Times New Roman"/>
          <w:sz w:val="28"/>
        </w:rPr>
        <w:t>2014  a</w:t>
      </w:r>
      <w:proofErr w:type="gramEnd"/>
      <w:r w:rsidRPr="006E02E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fost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depusa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catre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debitoarea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SC </w:t>
      </w:r>
      <w:r w:rsidR="000661D0">
        <w:rPr>
          <w:rFonts w:ascii="Times New Roman" w:eastAsia="Times New Roman" w:hAnsi="Times New Roman" w:cs="Times New Roman"/>
          <w:sz w:val="28"/>
        </w:rPr>
        <w:t>ASSURA TRADING</w:t>
      </w:r>
      <w:r w:rsidR="00560001" w:rsidRPr="006E02EB">
        <w:rPr>
          <w:rFonts w:ascii="Times New Roman" w:eastAsia="Times New Roman" w:hAnsi="Times New Roman" w:cs="Times New Roman"/>
          <w:sz w:val="28"/>
        </w:rPr>
        <w:t xml:space="preserve"> SRL</w:t>
      </w:r>
      <w:r w:rsidRPr="006E02EB">
        <w:rPr>
          <w:rFonts w:ascii="Times New Roman" w:eastAsia="Times New Roman" w:hAnsi="Times New Roman" w:cs="Times New Roman"/>
          <w:sz w:val="28"/>
        </w:rPr>
        <w:t xml:space="preserve"> la data de </w:t>
      </w:r>
      <w:r w:rsidR="00CA6FE2">
        <w:rPr>
          <w:rFonts w:ascii="Times New Roman" w:eastAsia="Times New Roman" w:hAnsi="Times New Roman" w:cs="Times New Roman"/>
          <w:sz w:val="28"/>
        </w:rPr>
        <w:t>20.09.2023</w:t>
      </w:r>
      <w:r w:rsidRPr="006E02EB">
        <w:rPr>
          <w:rFonts w:ascii="Times New Roman" w:eastAsia="Times New Roman" w:hAnsi="Times New Roman" w:cs="Times New Roman"/>
          <w:sz w:val="28"/>
        </w:rPr>
        <w:t xml:space="preserve">, </w:t>
      </w:r>
      <w:r w:rsidR="00891353" w:rsidRPr="006E02EB">
        <w:rPr>
          <w:rFonts w:ascii="Times New Roman" w:eastAsia="Times New Roman" w:hAnsi="Times New Roman" w:cs="Times New Roman"/>
          <w:sz w:val="28"/>
        </w:rPr>
        <w:t xml:space="preserve">la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Tribunalul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Prahova –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Sectia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a-II-a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Civila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, de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Contencios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Administrativ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si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Fiscal</w:t>
      </w:r>
      <w:r w:rsidR="006E02EB" w:rsidRPr="006E02EB">
        <w:rPr>
          <w:rFonts w:ascii="Times New Roman" w:eastAsia="Times New Roman" w:hAnsi="Times New Roman" w:cs="Times New Roman"/>
          <w:sz w:val="28"/>
        </w:rPr>
        <w:t xml:space="preserve">, </w:t>
      </w:r>
      <w:r w:rsidR="00891353" w:rsidRPr="006E02EB">
        <w:rPr>
          <w:rFonts w:ascii="Times New Roman" w:eastAsia="Times New Roman" w:hAnsi="Times New Roman" w:cs="Times New Roman"/>
          <w:sz w:val="28"/>
        </w:rPr>
        <w:t xml:space="preserve">care </w:t>
      </w:r>
      <w:r w:rsidRPr="006E02EB">
        <w:rPr>
          <w:rFonts w:ascii="Times New Roman" w:eastAsia="Times New Roman" w:hAnsi="Times New Roman" w:cs="Times New Roman"/>
          <w:sz w:val="28"/>
        </w:rPr>
        <w:t xml:space="preserve">a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dispus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intrarea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in  “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Procedura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generala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 w:rsidRPr="006E02EB">
        <w:rPr>
          <w:rFonts w:ascii="Times New Roman" w:eastAsia="Times New Roman" w:hAnsi="Times New Roman" w:cs="Times New Roman"/>
          <w:sz w:val="28"/>
        </w:rPr>
        <w:t>insolventei</w:t>
      </w:r>
      <w:proofErr w:type="spellEnd"/>
      <w:r w:rsidRPr="006E02EB">
        <w:rPr>
          <w:rFonts w:ascii="Times New Roman" w:eastAsia="Times New Roman" w:hAnsi="Times New Roman" w:cs="Times New Roman"/>
          <w:sz w:val="28"/>
        </w:rPr>
        <w:t>”</w:t>
      </w:r>
      <w:r w:rsidR="006E02EB" w:rsidRPr="006E02EB">
        <w:rPr>
          <w:rFonts w:ascii="Times New Roman" w:eastAsia="Times New Roman" w:hAnsi="Times New Roman" w:cs="Times New Roman"/>
          <w:sz w:val="28"/>
        </w:rPr>
        <w:t xml:space="preserve">, la data de </w:t>
      </w:r>
      <w:r w:rsidR="00CA6FE2">
        <w:rPr>
          <w:rFonts w:ascii="Times New Roman" w:eastAsia="Times New Roman" w:hAnsi="Times New Roman" w:cs="Times New Roman"/>
          <w:sz w:val="28"/>
        </w:rPr>
        <w:t>25.09.2023</w:t>
      </w:r>
      <w:r w:rsidR="006E02EB" w:rsidRPr="006E02EB">
        <w:rPr>
          <w:rFonts w:ascii="Times New Roman" w:eastAsia="Times New Roman" w:hAnsi="Times New Roman" w:cs="Times New Roman"/>
          <w:sz w:val="28"/>
        </w:rPr>
        <w:t>.</w:t>
      </w:r>
    </w:p>
    <w:p w14:paraId="08B6C6B3" w14:textId="77777777" w:rsidR="006E02EB" w:rsidRPr="00A33B8A" w:rsidRDefault="006E02EB">
      <w:pPr>
        <w:tabs>
          <w:tab w:val="left" w:pos="-120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14:paraId="66F1716E" w14:textId="77777777" w:rsidR="003C67D8" w:rsidRDefault="00521D00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PLANUL DE REORGANIZARE JUDICIARA </w:t>
      </w:r>
    </w:p>
    <w:p w14:paraId="57996FD6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</w:t>
      </w:r>
      <w:r>
        <w:rPr>
          <w:rFonts w:ascii="Times New Roman" w:eastAsia="Times New Roman" w:hAnsi="Times New Roman" w:cs="Times New Roman"/>
          <w:b/>
          <w:sz w:val="28"/>
        </w:rPr>
        <w:t xml:space="preserve"> OBIECTIVELE PLANULUI</w:t>
      </w:r>
    </w:p>
    <w:p w14:paraId="34644DA5" w14:textId="7777777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Principalele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obiective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8"/>
        </w:rPr>
        <w:t>planului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sunt:</w:t>
      </w:r>
    </w:p>
    <w:p w14:paraId="070371CF" w14:textId="1C4BF7F5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</w:rPr>
        <w:t>Continuarea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avand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cerintele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pietii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resursele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umane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clientii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S.C. </w:t>
      </w:r>
      <w:r w:rsidR="000661D0">
        <w:rPr>
          <w:rFonts w:ascii="Times New Roman" w:eastAsia="Times New Roman" w:hAnsi="Times New Roman" w:cs="Times New Roman"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sz w:val="28"/>
        </w:rPr>
        <w:t xml:space="preserve"> SRL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A31D4E3" w14:textId="7777777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</w:rPr>
        <w:t>Cresterea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eficientei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economice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14:paraId="54C0D544" w14:textId="7777777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</w:rPr>
        <w:t>Axarea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rentabile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perfectionarea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existente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introducerea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noi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adaptate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cerintele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pietei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14:paraId="04C27284" w14:textId="7777777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8"/>
        </w:rPr>
        <w:t>Ajustarea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corecta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pe principii de </w:t>
      </w:r>
      <w:proofErr w:type="spellStart"/>
      <w:r>
        <w:rPr>
          <w:rFonts w:ascii="Times New Roman" w:eastAsia="Times New Roman" w:hAnsi="Times New Roman" w:cs="Times New Roman"/>
          <w:sz w:val="28"/>
        </w:rPr>
        <w:t>eficienta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angajat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8"/>
        </w:rPr>
        <w:t>functie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volumul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14:paraId="32AFD924" w14:textId="7777777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8"/>
        </w:rPr>
        <w:t>Restructurarea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concentrarea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managementului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8"/>
        </w:rPr>
        <w:t>problemele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eficienta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1F2A13D8" w14:textId="77777777" w:rsidR="00EF1BC2" w:rsidRDefault="00EF1BC2" w:rsidP="00EF1BC2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3B80539" w14:textId="77777777" w:rsidR="003B4781" w:rsidRDefault="003B4781" w:rsidP="00EF1BC2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3A1457E" w14:textId="709BC02A" w:rsidR="00EF1BC2" w:rsidRDefault="002E68F7" w:rsidP="00EF1BC2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lastRenderedPageBreak/>
        <w:t>7.</w:t>
      </w:r>
      <w:r w:rsidR="00C14F7E">
        <w:rPr>
          <w:rFonts w:ascii="Times New Roman" w:eastAsia="Times New Roman" w:hAnsi="Times New Roman" w:cs="Times New Roman"/>
          <w:b/>
          <w:sz w:val="28"/>
        </w:rPr>
        <w:t>2</w:t>
      </w:r>
      <w:r w:rsidR="00521D00">
        <w:rPr>
          <w:rFonts w:ascii="Times New Roman" w:eastAsia="Times New Roman" w:hAnsi="Times New Roman" w:cs="Times New Roman"/>
          <w:b/>
          <w:sz w:val="28"/>
        </w:rPr>
        <w:t xml:space="preserve">  BUGETUL</w:t>
      </w:r>
      <w:proofErr w:type="gramEnd"/>
      <w:r w:rsidR="00521D00">
        <w:rPr>
          <w:rFonts w:ascii="Times New Roman" w:eastAsia="Times New Roman" w:hAnsi="Times New Roman" w:cs="Times New Roman"/>
          <w:b/>
          <w:sz w:val="28"/>
        </w:rPr>
        <w:t xml:space="preserve"> DE VENITURI SI CHELTUIELI</w:t>
      </w:r>
    </w:p>
    <w:p w14:paraId="3CF3E6FD" w14:textId="77777777" w:rsidR="003C67D8" w:rsidRPr="00EF1BC2" w:rsidRDefault="00521D00" w:rsidP="00EF1BC2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Obiectivul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principal al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expus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planul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reorganizare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judiciara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continuarea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activitatii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asigurarea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resurselor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necesare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platii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creditorilor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sai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avand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cerintele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pietei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interne pe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urmatorii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ani.</w:t>
      </w:r>
    </w:p>
    <w:p w14:paraId="73F1472E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►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Bugetul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structurat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efortul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propriu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scopul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realizarii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de profit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respectiv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plata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datoriilor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catre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creditorii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sai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inscrisi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tabelul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definitiv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creante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14:paraId="0A44B6A9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Debitoarea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are in </w:t>
      </w:r>
      <w:proofErr w:type="spellStart"/>
      <w:r>
        <w:rPr>
          <w:rFonts w:ascii="Times New Roman" w:eastAsia="Times New Roman" w:hAnsi="Times New Roman" w:cs="Times New Roman"/>
          <w:sz w:val="28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relansarea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abordarea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unei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structuri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concordanta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cerintele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pietei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cresterea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calitatii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oferite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reducerea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depistarea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noi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clienti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8"/>
        </w:rPr>
        <w:t>vederea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cresterii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volumului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9202A1E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B.V.C.-</w:t>
      </w:r>
      <w:proofErr w:type="spellStart"/>
      <w:r>
        <w:rPr>
          <w:rFonts w:ascii="Times New Roman" w:eastAsia="Times New Roman" w:hAnsi="Times New Roman" w:cs="Times New Roman"/>
          <w:sz w:val="28"/>
        </w:rPr>
        <w:t>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calculat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8"/>
        </w:rPr>
        <w:t>baza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estimarilor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unei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rate de </w:t>
      </w:r>
      <w:proofErr w:type="spellStart"/>
      <w:r>
        <w:rPr>
          <w:rFonts w:ascii="Times New Roman" w:eastAsia="Times New Roman" w:hAnsi="Times New Roman" w:cs="Times New Roman"/>
          <w:sz w:val="28"/>
        </w:rPr>
        <w:t>schimb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de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14:paraId="31FC87A2" w14:textId="2E3E9DC3" w:rsidR="003C67D8" w:rsidRDefault="005D080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 EUR = 4,</w:t>
      </w:r>
      <w:r w:rsidR="00CA6FE2">
        <w:rPr>
          <w:rFonts w:ascii="Times New Roman" w:eastAsia="Times New Roman" w:hAnsi="Times New Roman" w:cs="Times New Roman"/>
          <w:sz w:val="28"/>
        </w:rPr>
        <w:t>9</w:t>
      </w:r>
      <w:r w:rsidR="006E02EB">
        <w:rPr>
          <w:rFonts w:ascii="Times New Roman" w:eastAsia="Times New Roman" w:hAnsi="Times New Roman" w:cs="Times New Roman"/>
          <w:sz w:val="28"/>
        </w:rPr>
        <w:t>6</w:t>
      </w:r>
      <w:r w:rsidR="00521D00">
        <w:rPr>
          <w:rFonts w:ascii="Times New Roman" w:eastAsia="Times New Roman" w:hAnsi="Times New Roman" w:cs="Times New Roman"/>
          <w:sz w:val="28"/>
        </w:rPr>
        <w:t>00 lei</w:t>
      </w:r>
    </w:p>
    <w:p w14:paraId="3FEC174F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►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elaborarea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B.V.C.-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ului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Anexa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1) s-a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avut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imbunatatirea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structurii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concomitant cu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ridicarea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calitatii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acestora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concordanta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cerintele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clientilor</w:t>
      </w:r>
      <w:proofErr w:type="spellEnd"/>
      <w:r w:rsidR="00780287"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proofErr w:type="spellStart"/>
      <w:r w:rsidR="00780287">
        <w:rPr>
          <w:rFonts w:ascii="Times New Roman" w:eastAsia="Times New Roman" w:hAnsi="Times New Roman" w:cs="Times New Roman"/>
          <w:sz w:val="28"/>
          <w:u w:val="single"/>
        </w:rPr>
        <w:t>dar</w:t>
      </w:r>
      <w:proofErr w:type="spellEnd"/>
      <w:r w:rsidR="00780287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="00780287">
        <w:rPr>
          <w:rFonts w:ascii="Times New Roman" w:eastAsia="Times New Roman" w:hAnsi="Times New Roman" w:cs="Times New Roman"/>
          <w:sz w:val="28"/>
          <w:u w:val="single"/>
        </w:rPr>
        <w:t>si</w:t>
      </w:r>
      <w:proofErr w:type="spellEnd"/>
      <w:r w:rsidR="00780287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="00780287">
        <w:rPr>
          <w:rFonts w:ascii="Times New Roman" w:eastAsia="Times New Roman" w:hAnsi="Times New Roman" w:cs="Times New Roman"/>
          <w:sz w:val="28"/>
          <w:u w:val="single"/>
        </w:rPr>
        <w:t>renegocierea</w:t>
      </w:r>
      <w:proofErr w:type="spellEnd"/>
      <w:r w:rsidR="00780287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="00780287">
        <w:rPr>
          <w:rFonts w:ascii="Times New Roman" w:eastAsia="Times New Roman" w:hAnsi="Times New Roman" w:cs="Times New Roman"/>
          <w:sz w:val="28"/>
          <w:u w:val="single"/>
        </w:rPr>
        <w:t>tarifelor</w:t>
      </w:r>
      <w:proofErr w:type="spellEnd"/>
      <w:r w:rsidR="00780287">
        <w:rPr>
          <w:rFonts w:ascii="Times New Roman" w:eastAsia="Times New Roman" w:hAnsi="Times New Roman" w:cs="Times New Roman"/>
          <w:sz w:val="28"/>
          <w:u w:val="single"/>
        </w:rPr>
        <w:t xml:space="preserve"> pe </w:t>
      </w:r>
      <w:proofErr w:type="spellStart"/>
      <w:r w:rsidR="00780287">
        <w:rPr>
          <w:rFonts w:ascii="Times New Roman" w:eastAsia="Times New Roman" w:hAnsi="Times New Roman" w:cs="Times New Roman"/>
          <w:sz w:val="28"/>
          <w:u w:val="single"/>
        </w:rPr>
        <w:t>unitati</w:t>
      </w:r>
      <w:proofErr w:type="spellEnd"/>
      <w:r w:rsidR="00780287">
        <w:rPr>
          <w:rFonts w:ascii="Times New Roman" w:eastAsia="Times New Roman" w:hAnsi="Times New Roman" w:cs="Times New Roman"/>
          <w:sz w:val="28"/>
          <w:u w:val="single"/>
        </w:rPr>
        <w:t xml:space="preserve"> de </w:t>
      </w:r>
      <w:proofErr w:type="spellStart"/>
      <w:r w:rsidR="00780287">
        <w:rPr>
          <w:rFonts w:ascii="Times New Roman" w:eastAsia="Times New Roman" w:hAnsi="Times New Roman" w:cs="Times New Roman"/>
          <w:sz w:val="28"/>
          <w:u w:val="single"/>
        </w:rPr>
        <w:t>produs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realizarea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unei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rentabilitati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maxime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F471A26" w14:textId="694D002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► </w:t>
      </w:r>
      <w:proofErr w:type="spellStart"/>
      <w:r>
        <w:rPr>
          <w:rFonts w:ascii="Times New Roman" w:eastAsia="Times New Roman" w:hAnsi="Times New Roman" w:cs="Times New Roman"/>
          <w:sz w:val="28"/>
        </w:rPr>
        <w:t>Profitul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realizat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rezultanta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interactiunii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dintre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cresterea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volumului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veniturilor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reducerea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nivelului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ambii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factori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exprimind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efortul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debitoare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SC </w:t>
      </w:r>
      <w:r w:rsidR="000661D0">
        <w:rPr>
          <w:rFonts w:ascii="Times New Roman" w:eastAsia="Times New Roman" w:hAnsi="Times New Roman" w:cs="Times New Roman"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sz w:val="28"/>
        </w:rPr>
        <w:t xml:space="preserve"> SRL</w:t>
      </w:r>
      <w:r>
        <w:rPr>
          <w:rFonts w:ascii="Times New Roman" w:eastAsia="Times New Roman" w:hAnsi="Times New Roman" w:cs="Times New Roman"/>
          <w:sz w:val="28"/>
        </w:rPr>
        <w:t>, de a-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achita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restante, la data </w:t>
      </w:r>
      <w:proofErr w:type="spellStart"/>
      <w:r>
        <w:rPr>
          <w:rFonts w:ascii="Times New Roman" w:eastAsia="Times New Roman" w:hAnsi="Times New Roman" w:cs="Times New Roman"/>
          <w:sz w:val="28"/>
        </w:rPr>
        <w:t>intrarii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procedura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sz w:val="28"/>
        </w:rPr>
        <w:t>planului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concomitant cu </w:t>
      </w:r>
      <w:proofErr w:type="spellStart"/>
      <w:r>
        <w:rPr>
          <w:rFonts w:ascii="Times New Roman" w:eastAsia="Times New Roman" w:hAnsi="Times New Roman" w:cs="Times New Roman"/>
          <w:sz w:val="28"/>
        </w:rPr>
        <w:t>plata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5C30596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► Atat </w:t>
      </w:r>
      <w:proofErr w:type="spellStart"/>
      <w:r>
        <w:rPr>
          <w:rFonts w:ascii="Times New Roman" w:eastAsia="Times New Roman" w:hAnsi="Times New Roman" w:cs="Times New Roman"/>
          <w:sz w:val="28"/>
        </w:rPr>
        <w:t>veniturile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cat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au </w:t>
      </w:r>
      <w:proofErr w:type="spellStart"/>
      <w:r>
        <w:rPr>
          <w:rFonts w:ascii="Times New Roman" w:eastAsia="Times New Roman" w:hAnsi="Times New Roman" w:cs="Times New Roman"/>
          <w:sz w:val="28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previzionate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tinand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rata </w:t>
      </w:r>
      <w:proofErr w:type="spellStart"/>
      <w:r>
        <w:rPr>
          <w:rFonts w:ascii="Times New Roman" w:eastAsia="Times New Roman" w:hAnsi="Times New Roman" w:cs="Times New Roman"/>
          <w:sz w:val="28"/>
        </w:rPr>
        <w:t>inflatiei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prognozata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guvern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urmatoare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65BA26E7" w14:textId="75B9F78A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► </w:t>
      </w:r>
      <w:proofErr w:type="spellStart"/>
      <w:r>
        <w:rPr>
          <w:rFonts w:ascii="Times New Roman" w:eastAsia="Times New Roman" w:hAnsi="Times New Roman" w:cs="Times New Roman"/>
          <w:sz w:val="28"/>
        </w:rPr>
        <w:t>Veniturile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</w:rPr>
        <w:t>exploatare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estimate </w:t>
      </w:r>
      <w:proofErr w:type="spellStart"/>
      <w:r>
        <w:rPr>
          <w:rFonts w:ascii="Times New Roman" w:eastAsia="Times New Roman" w:hAnsi="Times New Roman" w:cs="Times New Roman"/>
          <w:sz w:val="28"/>
        </w:rPr>
        <w:t>vor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progresiv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="00EF1BC2">
        <w:rPr>
          <w:rFonts w:ascii="Times New Roman" w:eastAsia="Times New Roman" w:hAnsi="Times New Roman" w:cs="Times New Roman"/>
          <w:sz w:val="28"/>
        </w:rPr>
        <w:t>urmatorii</w:t>
      </w:r>
      <w:proofErr w:type="spellEnd"/>
      <w:r w:rsidR="00EF1BC2">
        <w:rPr>
          <w:rFonts w:ascii="Times New Roman" w:eastAsia="Times New Roman" w:hAnsi="Times New Roman" w:cs="Times New Roman"/>
          <w:sz w:val="28"/>
        </w:rPr>
        <w:t xml:space="preserve"> </w:t>
      </w:r>
      <w:r w:rsidR="009D4A6F">
        <w:rPr>
          <w:rFonts w:ascii="Times New Roman" w:eastAsia="Times New Roman" w:hAnsi="Times New Roman" w:cs="Times New Roman"/>
          <w:sz w:val="28"/>
        </w:rPr>
        <w:t>4</w:t>
      </w:r>
      <w:r w:rsidR="00EF1BC2">
        <w:rPr>
          <w:rFonts w:ascii="Times New Roman" w:eastAsia="Times New Roman" w:hAnsi="Times New Roman" w:cs="Times New Roman"/>
          <w:sz w:val="28"/>
        </w:rPr>
        <w:t xml:space="preserve"> ani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avand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prezentate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anterior.</w:t>
      </w:r>
    </w:p>
    <w:p w14:paraId="31735CD6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► La </w:t>
      </w:r>
      <w:proofErr w:type="spellStart"/>
      <w:r>
        <w:rPr>
          <w:rFonts w:ascii="Times New Roman" w:eastAsia="Times New Roman" w:hAnsi="Times New Roman" w:cs="Times New Roman"/>
          <w:sz w:val="28"/>
        </w:rPr>
        <w:t>fundamentarea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veniturilor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avut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diversificarea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existente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8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cerintele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pietei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concomitent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cresterea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calitatii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oferite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face fata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concurentei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14:paraId="31BD4D51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► In </w:t>
      </w:r>
      <w:proofErr w:type="spellStart"/>
      <w:r>
        <w:rPr>
          <w:rFonts w:ascii="Times New Roman" w:eastAsia="Times New Roman" w:hAnsi="Times New Roman" w:cs="Times New Roman"/>
          <w:sz w:val="28"/>
        </w:rPr>
        <w:t>structurarea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prevazute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B.V.C., s-a </w:t>
      </w:r>
      <w:proofErr w:type="spellStart"/>
      <w:r>
        <w:rPr>
          <w:rFonts w:ascii="Times New Roman" w:eastAsia="Times New Roman" w:hAnsi="Times New Roman" w:cs="Times New Roman"/>
          <w:sz w:val="28"/>
        </w:rPr>
        <w:t>avut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corelarea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8"/>
        </w:rPr>
        <w:t>permanenta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numarului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personal, pe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desfasurate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8"/>
        </w:rPr>
        <w:t>volumul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munca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special cu </w:t>
      </w:r>
      <w:proofErr w:type="spellStart"/>
      <w:r>
        <w:rPr>
          <w:rFonts w:ascii="Times New Roman" w:eastAsia="Times New Roman" w:hAnsi="Times New Roman" w:cs="Times New Roman"/>
          <w:sz w:val="28"/>
        </w:rPr>
        <w:t>cresterea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productivitatii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muncii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64BF285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Cresterea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cifrei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afaceri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sz w:val="28"/>
        </w:rPr>
        <w:t>prognozat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special pe </w:t>
      </w:r>
      <w:proofErr w:type="spellStart"/>
      <w:r>
        <w:rPr>
          <w:rFonts w:ascii="Times New Roman" w:eastAsia="Times New Roman" w:hAnsi="Times New Roman" w:cs="Times New Roman"/>
          <w:sz w:val="28"/>
        </w:rPr>
        <w:t>seama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cresterii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veniturilor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ca </w:t>
      </w:r>
      <w:proofErr w:type="spellStart"/>
      <w:r>
        <w:rPr>
          <w:rFonts w:ascii="Times New Roman" w:eastAsia="Times New Roman" w:hAnsi="Times New Roman" w:cs="Times New Roman"/>
          <w:sz w:val="28"/>
        </w:rPr>
        <w:t>urmare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existentei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contractelor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urmatoare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(circa 2-3 ani), </w:t>
      </w:r>
      <w:proofErr w:type="spellStart"/>
      <w:r>
        <w:rPr>
          <w:rFonts w:ascii="Times New Roman" w:eastAsia="Times New Roman" w:hAnsi="Times New Roman" w:cs="Times New Roman"/>
          <w:sz w:val="28"/>
        </w:rPr>
        <w:t>dar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estimarilor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8"/>
        </w:rPr>
        <w:t>baze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statistice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</w:rPr>
        <w:t>nivelului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comenzilor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intamplatoare</w:t>
      </w:r>
      <w:proofErr w:type="spellEnd"/>
      <w:r w:rsidR="0078028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0287">
        <w:rPr>
          <w:rFonts w:ascii="Times New Roman" w:eastAsia="Times New Roman" w:hAnsi="Times New Roman" w:cs="Times New Roman"/>
          <w:sz w:val="28"/>
        </w:rPr>
        <w:t>si</w:t>
      </w:r>
      <w:proofErr w:type="spellEnd"/>
      <w:r w:rsidR="0078028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0287">
        <w:rPr>
          <w:rFonts w:ascii="Times New Roman" w:eastAsia="Times New Roman" w:hAnsi="Times New Roman" w:cs="Times New Roman"/>
          <w:sz w:val="28"/>
        </w:rPr>
        <w:t>gasirea</w:t>
      </w:r>
      <w:proofErr w:type="spellEnd"/>
      <w:r w:rsidR="00780287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="00780287">
        <w:rPr>
          <w:rFonts w:ascii="Times New Roman" w:eastAsia="Times New Roman" w:hAnsi="Times New Roman" w:cs="Times New Roman"/>
          <w:sz w:val="28"/>
        </w:rPr>
        <w:t>noi</w:t>
      </w:r>
      <w:proofErr w:type="spellEnd"/>
      <w:r w:rsidR="0078028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0287">
        <w:rPr>
          <w:rFonts w:ascii="Times New Roman" w:eastAsia="Times New Roman" w:hAnsi="Times New Roman" w:cs="Times New Roman"/>
          <w:sz w:val="28"/>
        </w:rPr>
        <w:t>clienti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6AA3A6D7" w14:textId="77777777" w:rsidR="003C67D8" w:rsidRPr="00045385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Toate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acestea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au ca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unic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scop </w:t>
      </w:r>
      <w:proofErr w:type="spellStart"/>
      <w:r>
        <w:rPr>
          <w:rFonts w:ascii="Times New Roman" w:eastAsia="Times New Roman" w:hAnsi="Times New Roman" w:cs="Times New Roman"/>
          <w:sz w:val="28"/>
        </w:rPr>
        <w:t>realizarea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unui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profit </w:t>
      </w:r>
      <w:proofErr w:type="spellStart"/>
      <w:r>
        <w:rPr>
          <w:rFonts w:ascii="Times New Roman" w:eastAsia="Times New Roman" w:hAnsi="Times New Roman" w:cs="Times New Roman"/>
          <w:sz w:val="28"/>
        </w:rPr>
        <w:t>apreciabil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profit </w:t>
      </w:r>
      <w:proofErr w:type="spellStart"/>
      <w:r>
        <w:rPr>
          <w:rFonts w:ascii="Times New Roman" w:eastAsia="Times New Roman" w:hAnsi="Times New Roman" w:cs="Times New Roman"/>
          <w:sz w:val="28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reprezenta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sursa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venit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plata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datoriilor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dar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datoriilor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inscrise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in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programul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rambursare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datoriilor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inregistrate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tabloul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creante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intocmit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baza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045385">
        <w:rPr>
          <w:rFonts w:ascii="Times New Roman" w:eastAsia="Times New Roman" w:hAnsi="Times New Roman" w:cs="Times New Roman"/>
          <w:sz w:val="28"/>
          <w:u w:val="single"/>
        </w:rPr>
        <w:t xml:space="preserve">Legii 85/2014, cu </w:t>
      </w:r>
      <w:proofErr w:type="spellStart"/>
      <w:r w:rsidRPr="00045385">
        <w:rPr>
          <w:rFonts w:ascii="Times New Roman" w:eastAsia="Times New Roman" w:hAnsi="Times New Roman" w:cs="Times New Roman"/>
          <w:sz w:val="28"/>
          <w:u w:val="single"/>
        </w:rPr>
        <w:t>completarile</w:t>
      </w:r>
      <w:proofErr w:type="spellEnd"/>
      <w:r w:rsidRPr="00045385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045385">
        <w:rPr>
          <w:rFonts w:ascii="Times New Roman" w:eastAsia="Times New Roman" w:hAnsi="Times New Roman" w:cs="Times New Roman"/>
          <w:sz w:val="28"/>
          <w:u w:val="single"/>
        </w:rPr>
        <w:t>si</w:t>
      </w:r>
      <w:proofErr w:type="spellEnd"/>
      <w:r w:rsidRPr="00045385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045385">
        <w:rPr>
          <w:rFonts w:ascii="Times New Roman" w:eastAsia="Times New Roman" w:hAnsi="Times New Roman" w:cs="Times New Roman"/>
          <w:sz w:val="28"/>
          <w:u w:val="single"/>
        </w:rPr>
        <w:t>modificarile</w:t>
      </w:r>
      <w:proofErr w:type="spellEnd"/>
      <w:r w:rsidRPr="00045385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045385">
        <w:rPr>
          <w:rFonts w:ascii="Times New Roman" w:eastAsia="Times New Roman" w:hAnsi="Times New Roman" w:cs="Times New Roman"/>
          <w:sz w:val="28"/>
          <w:u w:val="single"/>
        </w:rPr>
        <w:t>ulterioare</w:t>
      </w:r>
      <w:proofErr w:type="spellEnd"/>
      <w:r w:rsidRPr="00045385">
        <w:rPr>
          <w:rFonts w:ascii="Times New Roman" w:eastAsia="Times New Roman" w:hAnsi="Times New Roman" w:cs="Times New Roman"/>
          <w:sz w:val="28"/>
          <w:u w:val="single"/>
        </w:rPr>
        <w:t>.</w:t>
      </w:r>
    </w:p>
    <w:p w14:paraId="133280CB" w14:textId="77777777" w:rsidR="003C67D8" w:rsidRPr="00045385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45385">
        <w:rPr>
          <w:rFonts w:ascii="Times New Roman" w:eastAsia="Times New Roman" w:hAnsi="Times New Roman" w:cs="Times New Roman"/>
          <w:sz w:val="28"/>
        </w:rPr>
        <w:t>Astfel</w:t>
      </w:r>
      <w:proofErr w:type="spellEnd"/>
      <w:r w:rsidRPr="00045385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Pr="00045385">
        <w:rPr>
          <w:rFonts w:ascii="Times New Roman" w:eastAsia="Times New Roman" w:hAnsi="Times New Roman" w:cs="Times New Roman"/>
          <w:sz w:val="28"/>
        </w:rPr>
        <w:t>perioada</w:t>
      </w:r>
      <w:proofErr w:type="spellEnd"/>
      <w:r w:rsidRPr="00045385">
        <w:rPr>
          <w:rFonts w:ascii="Times New Roman" w:eastAsia="Times New Roman" w:hAnsi="Times New Roman" w:cs="Times New Roman"/>
          <w:sz w:val="28"/>
        </w:rPr>
        <w:t>:</w:t>
      </w:r>
    </w:p>
    <w:p w14:paraId="3CC7D0A3" w14:textId="1BDFFDA0" w:rsidR="003C67D8" w:rsidRPr="00045385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45385">
        <w:rPr>
          <w:rFonts w:ascii="Times New Roman" w:eastAsia="Times New Roman" w:hAnsi="Times New Roman" w:cs="Times New Roman"/>
          <w:sz w:val="28"/>
        </w:rPr>
        <w:t xml:space="preserve">Anul </w:t>
      </w:r>
      <w:proofErr w:type="gramStart"/>
      <w:r w:rsidR="00EF1BC2" w:rsidRPr="00045385">
        <w:rPr>
          <w:rFonts w:ascii="Times New Roman" w:eastAsia="Times New Roman" w:hAnsi="Times New Roman" w:cs="Times New Roman"/>
          <w:sz w:val="28"/>
        </w:rPr>
        <w:t>1</w:t>
      </w:r>
      <w:r w:rsidRPr="00045385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045385">
        <w:rPr>
          <w:rFonts w:ascii="Times New Roman" w:eastAsia="Times New Roman" w:hAnsi="Times New Roman" w:cs="Times New Roman"/>
          <w:sz w:val="28"/>
        </w:rPr>
        <w:t>profitul</w:t>
      </w:r>
      <w:proofErr w:type="spellEnd"/>
      <w:proofErr w:type="gramEnd"/>
      <w:r w:rsidRPr="00045385">
        <w:rPr>
          <w:rFonts w:ascii="Times New Roman" w:eastAsia="Times New Roman" w:hAnsi="Times New Roman" w:cs="Times New Roman"/>
          <w:sz w:val="28"/>
        </w:rPr>
        <w:t xml:space="preserve"> net </w:t>
      </w:r>
      <w:proofErr w:type="spellStart"/>
      <w:r w:rsidRPr="00045385">
        <w:rPr>
          <w:rFonts w:ascii="Times New Roman" w:eastAsia="Times New Roman" w:hAnsi="Times New Roman" w:cs="Times New Roman"/>
          <w:sz w:val="28"/>
        </w:rPr>
        <w:t>previzionat</w:t>
      </w:r>
      <w:proofErr w:type="spellEnd"/>
      <w:r w:rsidRPr="0004538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45385">
        <w:rPr>
          <w:rFonts w:ascii="Times New Roman" w:eastAsia="Times New Roman" w:hAnsi="Times New Roman" w:cs="Times New Roman"/>
          <w:sz w:val="28"/>
        </w:rPr>
        <w:t>este</w:t>
      </w:r>
      <w:proofErr w:type="spellEnd"/>
      <w:r w:rsidRPr="00045385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EF1BC2" w:rsidRPr="00045385">
        <w:rPr>
          <w:rFonts w:ascii="Times New Roman" w:eastAsia="Times New Roman" w:hAnsi="Times New Roman" w:cs="Times New Roman"/>
          <w:sz w:val="28"/>
        </w:rPr>
        <w:t xml:space="preserve">      </w:t>
      </w:r>
      <w:r w:rsidRPr="00045385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045385" w:rsidRPr="00045385">
        <w:rPr>
          <w:rFonts w:ascii="Times New Roman" w:eastAsia="Times New Roman" w:hAnsi="Times New Roman" w:cs="Times New Roman"/>
          <w:sz w:val="28"/>
        </w:rPr>
        <w:t>163.432</w:t>
      </w:r>
      <w:r w:rsidRPr="00045385">
        <w:rPr>
          <w:rFonts w:ascii="Times New Roman" w:eastAsia="Times New Roman" w:hAnsi="Times New Roman" w:cs="Times New Roman"/>
          <w:sz w:val="28"/>
        </w:rPr>
        <w:t xml:space="preserve"> lei;</w:t>
      </w:r>
    </w:p>
    <w:p w14:paraId="589BCD2A" w14:textId="091BE32D" w:rsidR="003C67D8" w:rsidRPr="00045385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45385">
        <w:rPr>
          <w:rFonts w:ascii="Times New Roman" w:eastAsia="Times New Roman" w:hAnsi="Times New Roman" w:cs="Times New Roman"/>
          <w:sz w:val="28"/>
        </w:rPr>
        <w:t xml:space="preserve">Anul 2 </w:t>
      </w:r>
      <w:proofErr w:type="spellStart"/>
      <w:r w:rsidRPr="00045385">
        <w:rPr>
          <w:rFonts w:ascii="Times New Roman" w:eastAsia="Times New Roman" w:hAnsi="Times New Roman" w:cs="Times New Roman"/>
          <w:sz w:val="28"/>
        </w:rPr>
        <w:t>profitul</w:t>
      </w:r>
      <w:proofErr w:type="spellEnd"/>
      <w:r w:rsidRPr="00045385">
        <w:rPr>
          <w:rFonts w:ascii="Times New Roman" w:eastAsia="Times New Roman" w:hAnsi="Times New Roman" w:cs="Times New Roman"/>
          <w:sz w:val="28"/>
        </w:rPr>
        <w:t xml:space="preserve"> net </w:t>
      </w:r>
      <w:proofErr w:type="spellStart"/>
      <w:r w:rsidRPr="00045385">
        <w:rPr>
          <w:rFonts w:ascii="Times New Roman" w:eastAsia="Times New Roman" w:hAnsi="Times New Roman" w:cs="Times New Roman"/>
          <w:sz w:val="28"/>
        </w:rPr>
        <w:t>previzionat</w:t>
      </w:r>
      <w:proofErr w:type="spellEnd"/>
      <w:r w:rsidRPr="0004538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45385">
        <w:rPr>
          <w:rFonts w:ascii="Times New Roman" w:eastAsia="Times New Roman" w:hAnsi="Times New Roman" w:cs="Times New Roman"/>
          <w:sz w:val="28"/>
        </w:rPr>
        <w:t>este</w:t>
      </w:r>
      <w:proofErr w:type="spellEnd"/>
      <w:r w:rsidRPr="00045385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EF1BC2" w:rsidRPr="00045385">
        <w:rPr>
          <w:rFonts w:ascii="Times New Roman" w:eastAsia="Times New Roman" w:hAnsi="Times New Roman" w:cs="Times New Roman"/>
          <w:sz w:val="28"/>
        </w:rPr>
        <w:t xml:space="preserve">      </w:t>
      </w:r>
      <w:r w:rsidRPr="00045385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045385" w:rsidRPr="00045385">
        <w:rPr>
          <w:rFonts w:ascii="Times New Roman" w:eastAsia="Times New Roman" w:hAnsi="Times New Roman" w:cs="Times New Roman"/>
          <w:sz w:val="28"/>
        </w:rPr>
        <w:t>436.782</w:t>
      </w:r>
      <w:r w:rsidRPr="00045385">
        <w:rPr>
          <w:rFonts w:ascii="Times New Roman" w:eastAsia="Times New Roman" w:hAnsi="Times New Roman" w:cs="Times New Roman"/>
          <w:sz w:val="28"/>
        </w:rPr>
        <w:t xml:space="preserve"> lei;</w:t>
      </w:r>
    </w:p>
    <w:p w14:paraId="6C1A96D4" w14:textId="40761E74" w:rsidR="003C67D8" w:rsidRPr="00045385" w:rsidRDefault="00EF1B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45385">
        <w:rPr>
          <w:rFonts w:ascii="Times New Roman" w:eastAsia="Times New Roman" w:hAnsi="Times New Roman" w:cs="Times New Roman"/>
          <w:sz w:val="28"/>
        </w:rPr>
        <w:t xml:space="preserve">Anul </w:t>
      </w:r>
      <w:proofErr w:type="gramStart"/>
      <w:r w:rsidRPr="00045385">
        <w:rPr>
          <w:rFonts w:ascii="Times New Roman" w:eastAsia="Times New Roman" w:hAnsi="Times New Roman" w:cs="Times New Roman"/>
          <w:sz w:val="28"/>
        </w:rPr>
        <w:t>3</w:t>
      </w:r>
      <w:r w:rsidR="00521D00" w:rsidRPr="00045385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521D00" w:rsidRPr="00045385">
        <w:rPr>
          <w:rFonts w:ascii="Times New Roman" w:eastAsia="Times New Roman" w:hAnsi="Times New Roman" w:cs="Times New Roman"/>
          <w:sz w:val="28"/>
        </w:rPr>
        <w:t>profitul</w:t>
      </w:r>
      <w:proofErr w:type="spellEnd"/>
      <w:proofErr w:type="gramEnd"/>
      <w:r w:rsidR="00521D00" w:rsidRPr="00045385">
        <w:rPr>
          <w:rFonts w:ascii="Times New Roman" w:eastAsia="Times New Roman" w:hAnsi="Times New Roman" w:cs="Times New Roman"/>
          <w:sz w:val="28"/>
        </w:rPr>
        <w:t xml:space="preserve"> net </w:t>
      </w:r>
      <w:proofErr w:type="spellStart"/>
      <w:r w:rsidR="00521D00" w:rsidRPr="00045385">
        <w:rPr>
          <w:rFonts w:ascii="Times New Roman" w:eastAsia="Times New Roman" w:hAnsi="Times New Roman" w:cs="Times New Roman"/>
          <w:sz w:val="28"/>
        </w:rPr>
        <w:t>previzionat</w:t>
      </w:r>
      <w:proofErr w:type="spellEnd"/>
      <w:r w:rsidR="00521D00" w:rsidRPr="0004538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1D00" w:rsidRPr="00045385">
        <w:rPr>
          <w:rFonts w:ascii="Times New Roman" w:eastAsia="Times New Roman" w:hAnsi="Times New Roman" w:cs="Times New Roman"/>
          <w:sz w:val="28"/>
        </w:rPr>
        <w:t>este</w:t>
      </w:r>
      <w:proofErr w:type="spellEnd"/>
      <w:r w:rsidR="00521D00" w:rsidRPr="00045385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Pr="00045385">
        <w:rPr>
          <w:rFonts w:ascii="Times New Roman" w:eastAsia="Times New Roman" w:hAnsi="Times New Roman" w:cs="Times New Roman"/>
          <w:sz w:val="28"/>
        </w:rPr>
        <w:t xml:space="preserve">     </w:t>
      </w:r>
      <w:r w:rsidR="00521D00" w:rsidRPr="00045385">
        <w:rPr>
          <w:rFonts w:ascii="Times New Roman" w:eastAsia="Times New Roman" w:hAnsi="Times New Roman" w:cs="Times New Roman"/>
          <w:sz w:val="28"/>
        </w:rPr>
        <w:t xml:space="preserve">            </w:t>
      </w:r>
      <w:r w:rsidR="00045385" w:rsidRPr="00045385">
        <w:rPr>
          <w:rFonts w:ascii="Times New Roman" w:eastAsia="Times New Roman" w:hAnsi="Times New Roman" w:cs="Times New Roman"/>
          <w:sz w:val="28"/>
        </w:rPr>
        <w:t xml:space="preserve">  </w:t>
      </w:r>
      <w:r w:rsidR="0092086E">
        <w:rPr>
          <w:rFonts w:ascii="Times New Roman" w:eastAsia="Times New Roman" w:hAnsi="Times New Roman" w:cs="Times New Roman"/>
          <w:sz w:val="28"/>
        </w:rPr>
        <w:t>620.269</w:t>
      </w:r>
      <w:r w:rsidR="00045385" w:rsidRPr="00045385">
        <w:rPr>
          <w:rFonts w:ascii="Times New Roman" w:eastAsia="Times New Roman" w:hAnsi="Times New Roman" w:cs="Times New Roman"/>
          <w:sz w:val="28"/>
        </w:rPr>
        <w:t xml:space="preserve"> </w:t>
      </w:r>
      <w:r w:rsidRPr="00045385">
        <w:rPr>
          <w:rFonts w:ascii="Times New Roman" w:eastAsia="Times New Roman" w:hAnsi="Times New Roman" w:cs="Times New Roman"/>
          <w:sz w:val="28"/>
        </w:rPr>
        <w:t>lei;</w:t>
      </w:r>
    </w:p>
    <w:p w14:paraId="5319234C" w14:textId="00F3C757" w:rsidR="00EF1BC2" w:rsidRPr="00045385" w:rsidRDefault="00EF1BC2" w:rsidP="00EF1B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45385">
        <w:rPr>
          <w:rFonts w:ascii="Times New Roman" w:eastAsia="Times New Roman" w:hAnsi="Times New Roman" w:cs="Times New Roman"/>
          <w:sz w:val="28"/>
        </w:rPr>
        <w:t xml:space="preserve">Anul </w:t>
      </w:r>
      <w:proofErr w:type="gramStart"/>
      <w:r w:rsidRPr="00045385">
        <w:rPr>
          <w:rFonts w:ascii="Times New Roman" w:eastAsia="Times New Roman" w:hAnsi="Times New Roman" w:cs="Times New Roman"/>
          <w:sz w:val="28"/>
        </w:rPr>
        <w:t xml:space="preserve">4  </w:t>
      </w:r>
      <w:proofErr w:type="spellStart"/>
      <w:r w:rsidRPr="00045385">
        <w:rPr>
          <w:rFonts w:ascii="Times New Roman" w:eastAsia="Times New Roman" w:hAnsi="Times New Roman" w:cs="Times New Roman"/>
          <w:sz w:val="28"/>
        </w:rPr>
        <w:t>profitul</w:t>
      </w:r>
      <w:proofErr w:type="spellEnd"/>
      <w:proofErr w:type="gramEnd"/>
      <w:r w:rsidRPr="00045385">
        <w:rPr>
          <w:rFonts w:ascii="Times New Roman" w:eastAsia="Times New Roman" w:hAnsi="Times New Roman" w:cs="Times New Roman"/>
          <w:sz w:val="28"/>
        </w:rPr>
        <w:t xml:space="preserve"> net </w:t>
      </w:r>
      <w:proofErr w:type="spellStart"/>
      <w:r w:rsidRPr="00045385">
        <w:rPr>
          <w:rFonts w:ascii="Times New Roman" w:eastAsia="Times New Roman" w:hAnsi="Times New Roman" w:cs="Times New Roman"/>
          <w:sz w:val="28"/>
        </w:rPr>
        <w:t>previzionat</w:t>
      </w:r>
      <w:proofErr w:type="spellEnd"/>
      <w:r w:rsidRPr="0004538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45385">
        <w:rPr>
          <w:rFonts w:ascii="Times New Roman" w:eastAsia="Times New Roman" w:hAnsi="Times New Roman" w:cs="Times New Roman"/>
          <w:sz w:val="28"/>
        </w:rPr>
        <w:t>este</w:t>
      </w:r>
      <w:proofErr w:type="spellEnd"/>
      <w:r w:rsidRPr="00045385"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045385" w:rsidRPr="00045385">
        <w:rPr>
          <w:rFonts w:ascii="Times New Roman" w:eastAsia="Times New Roman" w:hAnsi="Times New Roman" w:cs="Times New Roman"/>
          <w:sz w:val="28"/>
        </w:rPr>
        <w:t xml:space="preserve"> </w:t>
      </w:r>
      <w:r w:rsidR="005E2BA7">
        <w:rPr>
          <w:rFonts w:ascii="Times New Roman" w:eastAsia="Times New Roman" w:hAnsi="Times New Roman" w:cs="Times New Roman"/>
          <w:sz w:val="28"/>
        </w:rPr>
        <w:t>784.799</w:t>
      </w:r>
      <w:r w:rsidRPr="00045385">
        <w:rPr>
          <w:rFonts w:ascii="Times New Roman" w:eastAsia="Times New Roman" w:hAnsi="Times New Roman" w:cs="Times New Roman"/>
          <w:sz w:val="28"/>
        </w:rPr>
        <w:t xml:space="preserve"> lei</w:t>
      </w:r>
      <w:r w:rsidR="009D4A6F">
        <w:rPr>
          <w:rFonts w:ascii="Times New Roman" w:eastAsia="Times New Roman" w:hAnsi="Times New Roman" w:cs="Times New Roman"/>
          <w:sz w:val="28"/>
        </w:rPr>
        <w:t>.</w:t>
      </w:r>
    </w:p>
    <w:p w14:paraId="78E9564A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Potrivit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art. 5 pct. 53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nr. 85/2014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prin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program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plată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creanţelor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înţelege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tabelul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creanţe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menţionat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planul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reorganizare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cuprinde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cuantumul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sumelor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debitorul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obligă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să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plătească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creditorilor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prin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lastRenderedPageBreak/>
        <w:t>raportare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tabelul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definitiv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creanţe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şi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fluxurile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numerar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aferente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planului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reorganizare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cuprinde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14:paraId="2AA03F35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cuantumul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sumelor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datorate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creditorilor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tabelului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definitiv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creanţe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debitorul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obligă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plătească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acestora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;</w:t>
      </w:r>
    </w:p>
    <w:p w14:paraId="60A5A480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termenele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la care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debitorul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urmează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plătească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aceste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sume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;</w:t>
      </w:r>
    </w:p>
    <w:p w14:paraId="4DA4B0F2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creanţelor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deţinute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împotriva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societăţii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corelat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proiecţia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fluxului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numerar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previzionat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obţine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reorganizării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422503B6" w14:textId="41C0B9F8" w:rsidR="003C67D8" w:rsidRPr="00B82DCD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Nivelul </w:t>
      </w:r>
      <w:proofErr w:type="spellStart"/>
      <w:r>
        <w:rPr>
          <w:rFonts w:ascii="Times New Roman" w:eastAsia="Times New Roman" w:hAnsi="Times New Roman" w:cs="Times New Roman"/>
          <w:sz w:val="28"/>
        </w:rPr>
        <w:t>sumei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calculate cu </w:t>
      </w:r>
      <w:proofErr w:type="spellStart"/>
      <w:r>
        <w:rPr>
          <w:rFonts w:ascii="Times New Roman" w:eastAsia="Times New Roman" w:hAnsi="Times New Roman" w:cs="Times New Roman"/>
          <w:sz w:val="28"/>
        </w:rPr>
        <w:t>titlul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“profit net </w:t>
      </w:r>
      <w:proofErr w:type="spellStart"/>
      <w:r>
        <w:rPr>
          <w:rFonts w:ascii="Times New Roman" w:eastAsia="Times New Roman" w:hAnsi="Times New Roman" w:cs="Times New Roman"/>
          <w:sz w:val="28"/>
        </w:rPr>
        <w:t>previzionat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</w:rPr>
        <w:t>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putea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acoperi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valoarea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cuprinse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graficul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rambursare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putea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asigure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disponibilitati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82DCD">
        <w:rPr>
          <w:rFonts w:ascii="Times New Roman" w:eastAsia="Times New Roman" w:hAnsi="Times New Roman" w:cs="Times New Roman"/>
          <w:sz w:val="28"/>
        </w:rPr>
        <w:t>curenta</w:t>
      </w:r>
      <w:proofErr w:type="spellEnd"/>
      <w:r w:rsidRPr="00B82DCD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B82DCD">
        <w:rPr>
          <w:rFonts w:ascii="Times New Roman" w:eastAsia="Times New Roman" w:hAnsi="Times New Roman" w:cs="Times New Roman"/>
          <w:sz w:val="28"/>
          <w:u w:val="single"/>
        </w:rPr>
        <w:t>Debitoarea</w:t>
      </w:r>
      <w:proofErr w:type="spellEnd"/>
      <w:r w:rsidRPr="00B82DCD">
        <w:rPr>
          <w:rFonts w:ascii="Times New Roman" w:eastAsia="Times New Roman" w:hAnsi="Times New Roman" w:cs="Times New Roman"/>
          <w:sz w:val="28"/>
          <w:u w:val="single"/>
        </w:rPr>
        <w:t xml:space="preserve">, S.C. </w:t>
      </w:r>
      <w:r w:rsidR="000661D0">
        <w:rPr>
          <w:rFonts w:ascii="Times New Roman" w:eastAsia="Times New Roman" w:hAnsi="Times New Roman" w:cs="Times New Roman"/>
          <w:sz w:val="28"/>
          <w:u w:val="single"/>
        </w:rPr>
        <w:t>ASSURA TRADING</w:t>
      </w:r>
      <w:r w:rsidR="00560001">
        <w:rPr>
          <w:rFonts w:ascii="Times New Roman" w:eastAsia="Times New Roman" w:hAnsi="Times New Roman" w:cs="Times New Roman"/>
          <w:sz w:val="28"/>
          <w:u w:val="single"/>
        </w:rPr>
        <w:t xml:space="preserve"> SRL</w:t>
      </w:r>
      <w:r w:rsidRPr="00B82DCD"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proofErr w:type="spellStart"/>
      <w:r w:rsidRPr="00B82DCD">
        <w:rPr>
          <w:rFonts w:ascii="Times New Roman" w:eastAsia="Times New Roman" w:hAnsi="Times New Roman" w:cs="Times New Roman"/>
          <w:sz w:val="28"/>
          <w:u w:val="single"/>
        </w:rPr>
        <w:t>isi</w:t>
      </w:r>
      <w:proofErr w:type="spellEnd"/>
      <w:r w:rsidRPr="00B82DCD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B82DCD">
        <w:rPr>
          <w:rFonts w:ascii="Times New Roman" w:eastAsia="Times New Roman" w:hAnsi="Times New Roman" w:cs="Times New Roman"/>
          <w:sz w:val="28"/>
          <w:u w:val="single"/>
        </w:rPr>
        <w:t>propune</w:t>
      </w:r>
      <w:proofErr w:type="spellEnd"/>
      <w:r w:rsidRPr="00B82DCD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B82DCD">
        <w:rPr>
          <w:rFonts w:ascii="Times New Roman" w:eastAsia="Times New Roman" w:hAnsi="Times New Roman" w:cs="Times New Roman"/>
          <w:sz w:val="28"/>
          <w:u w:val="single"/>
        </w:rPr>
        <w:t>achitarea</w:t>
      </w:r>
      <w:proofErr w:type="spellEnd"/>
      <w:r w:rsidRPr="00B82DCD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B82DCD">
        <w:rPr>
          <w:rFonts w:ascii="Times New Roman" w:eastAsia="Times New Roman" w:hAnsi="Times New Roman" w:cs="Times New Roman"/>
          <w:sz w:val="28"/>
          <w:u w:val="single"/>
        </w:rPr>
        <w:t>acestora</w:t>
      </w:r>
      <w:proofErr w:type="spellEnd"/>
      <w:r w:rsidRPr="00B82DCD">
        <w:rPr>
          <w:rFonts w:ascii="Times New Roman" w:eastAsia="Times New Roman" w:hAnsi="Times New Roman" w:cs="Times New Roman"/>
          <w:sz w:val="28"/>
          <w:u w:val="single"/>
        </w:rPr>
        <w:t xml:space="preserve"> pe </w:t>
      </w:r>
      <w:proofErr w:type="spellStart"/>
      <w:r w:rsidRPr="00B82DCD">
        <w:rPr>
          <w:rFonts w:ascii="Times New Roman" w:eastAsia="Times New Roman" w:hAnsi="Times New Roman" w:cs="Times New Roman"/>
          <w:sz w:val="28"/>
          <w:u w:val="single"/>
        </w:rPr>
        <w:t>parcursul</w:t>
      </w:r>
      <w:proofErr w:type="spellEnd"/>
      <w:r w:rsidRPr="00B82DCD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B82DCD">
        <w:rPr>
          <w:rFonts w:ascii="Times New Roman" w:eastAsia="Times New Roman" w:hAnsi="Times New Roman" w:cs="Times New Roman"/>
          <w:sz w:val="28"/>
          <w:u w:val="single"/>
        </w:rPr>
        <w:t>Planului</w:t>
      </w:r>
      <w:proofErr w:type="spellEnd"/>
      <w:r w:rsidRPr="00B82DCD">
        <w:rPr>
          <w:rFonts w:ascii="Times New Roman" w:eastAsia="Times New Roman" w:hAnsi="Times New Roman" w:cs="Times New Roman"/>
          <w:sz w:val="28"/>
          <w:u w:val="single"/>
        </w:rPr>
        <w:t xml:space="preserve"> de </w:t>
      </w:r>
      <w:proofErr w:type="spellStart"/>
      <w:r w:rsidRPr="00B82DCD">
        <w:rPr>
          <w:rFonts w:ascii="Times New Roman" w:eastAsia="Times New Roman" w:hAnsi="Times New Roman" w:cs="Times New Roman"/>
          <w:sz w:val="28"/>
          <w:u w:val="single"/>
        </w:rPr>
        <w:t>reorganizare</w:t>
      </w:r>
      <w:proofErr w:type="spellEnd"/>
      <w:r w:rsidRPr="00B82DCD">
        <w:rPr>
          <w:rFonts w:ascii="Times New Roman" w:eastAsia="Times New Roman" w:hAnsi="Times New Roman" w:cs="Times New Roman"/>
          <w:sz w:val="28"/>
          <w:u w:val="single"/>
        </w:rPr>
        <w:t xml:space="preserve">.  </w:t>
      </w:r>
    </w:p>
    <w:p w14:paraId="210C481E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82DCD">
        <w:rPr>
          <w:rFonts w:ascii="Times New Roman" w:eastAsia="Times New Roman" w:hAnsi="Times New Roman" w:cs="Times New Roman"/>
          <w:sz w:val="28"/>
        </w:rPr>
        <w:t xml:space="preserve">    </w:t>
      </w:r>
      <w:r>
        <w:rPr>
          <w:rFonts w:ascii="Times New Roman" w:eastAsia="Times New Roman" w:hAnsi="Times New Roman" w:cs="Times New Roman"/>
          <w:sz w:val="28"/>
        </w:rPr>
        <w:t xml:space="preserve">Prin </w:t>
      </w:r>
      <w:proofErr w:type="spellStart"/>
      <w:r>
        <w:rPr>
          <w:rFonts w:ascii="Times New Roman" w:eastAsia="Times New Roman" w:hAnsi="Times New Roman" w:cs="Times New Roman"/>
          <w:sz w:val="28"/>
        </w:rPr>
        <w:t>planul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</w:rPr>
        <w:t>propune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8"/>
        </w:rPr>
        <w:t>achita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către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creditori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astfel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3BC64D33" w14:textId="73A8D27E" w:rsidR="00742BAF" w:rsidRDefault="00742BAF" w:rsidP="00742B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Distribuirile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către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creditorii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bugetari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Sumele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titlu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creanţe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bugetare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respectiv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fata de AJFP Prahova </w:t>
      </w:r>
      <w:proofErr w:type="spellStart"/>
      <w:r>
        <w:rPr>
          <w:rFonts w:ascii="Times New Roman" w:eastAsia="Times New Roman" w:hAnsi="Times New Roman" w:cs="Times New Roman"/>
          <w:sz w:val="28"/>
        </w:rPr>
        <w:t>vor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8"/>
        </w:rPr>
        <w:t>achitate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proportie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r w:rsidR="00C14F7E">
        <w:rPr>
          <w:rFonts w:ascii="Times New Roman" w:eastAsia="Times New Roman" w:hAnsi="Times New Roman" w:cs="Times New Roman"/>
          <w:sz w:val="28"/>
        </w:rPr>
        <w:t>8</w:t>
      </w:r>
      <w:r w:rsidR="00385C1F">
        <w:rPr>
          <w:rFonts w:ascii="Times New Roman" w:eastAsia="Times New Roman" w:hAnsi="Times New Roman" w:cs="Times New Roman"/>
          <w:sz w:val="28"/>
        </w:rPr>
        <w:t>0%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Calibri" w:eastAsia="Calibri" w:hAnsi="Calibri" w:cs="Calibri"/>
          <w:sz w:val="28"/>
        </w:rPr>
        <w:t>ș</w:t>
      </w:r>
      <w:r>
        <w:rPr>
          <w:rFonts w:ascii="Times New Roman" w:eastAsia="Times New Roman" w:hAnsi="Times New Roman" w:cs="Times New Roman"/>
          <w:sz w:val="28"/>
        </w:rPr>
        <w:t>alonat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o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r w:rsidR="009D4A6F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ani.</w:t>
      </w:r>
    </w:p>
    <w:p w14:paraId="418C74F8" w14:textId="50EC5131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Distribuirile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către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creditorii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chirografari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Sumele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titlu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creanţe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chirografare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8"/>
        </w:rPr>
        <w:t>achitate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proportie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r w:rsidR="00C14F7E">
        <w:rPr>
          <w:rFonts w:ascii="Times New Roman" w:eastAsia="Times New Roman" w:hAnsi="Times New Roman" w:cs="Times New Roman"/>
          <w:sz w:val="28"/>
        </w:rPr>
        <w:t>6</w:t>
      </w:r>
      <w:r w:rsidR="00385C1F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%, </w:t>
      </w:r>
      <w:proofErr w:type="spellStart"/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Calibri" w:eastAsia="Calibri" w:hAnsi="Calibri" w:cs="Calibri"/>
          <w:sz w:val="28"/>
        </w:rPr>
        <w:t>ș</w:t>
      </w:r>
      <w:r>
        <w:rPr>
          <w:rFonts w:ascii="Times New Roman" w:eastAsia="Times New Roman" w:hAnsi="Times New Roman" w:cs="Times New Roman"/>
          <w:sz w:val="28"/>
        </w:rPr>
        <w:t>alonat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o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r w:rsidR="009D4A6F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ani.</w:t>
      </w:r>
    </w:p>
    <w:p w14:paraId="447026F5" w14:textId="77777777" w:rsidR="003C67D8" w:rsidRDefault="003C67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C1CF9F3" w14:textId="77777777" w:rsidR="00742BAF" w:rsidRDefault="00742BAF" w:rsidP="0074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Tratamentul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corect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echitabil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crean</w:t>
      </w:r>
      <w:r>
        <w:rPr>
          <w:rFonts w:ascii="Cambria Math" w:eastAsia="Cambria Math" w:hAnsi="Cambria Math" w:cs="Cambria Math"/>
          <w:b/>
          <w:color w:val="000000"/>
          <w:sz w:val="28"/>
        </w:rPr>
        <w:t>ț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elor</w:t>
      </w:r>
      <w:proofErr w:type="spellEnd"/>
    </w:p>
    <w:p w14:paraId="3EADA8A2" w14:textId="77777777" w:rsidR="00742BAF" w:rsidRDefault="00742BAF" w:rsidP="0074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Potrivit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art. 139,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(2)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nr. 85/2014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creanţele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defavorizate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din plan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trebuie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supuse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tratament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corect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echitabil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sensul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272B2206" w14:textId="77777777" w:rsidR="00742BAF" w:rsidRDefault="00742BAF" w:rsidP="00742BA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·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niciuna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dintre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categoriile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resping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planul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nici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creanţă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respinge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planul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primi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puţin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decât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primit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cazul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falimentului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;</w:t>
      </w:r>
    </w:p>
    <w:p w14:paraId="3CC50B7C" w14:textId="77777777" w:rsidR="00742BAF" w:rsidRDefault="00742BAF" w:rsidP="00742BA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·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nici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categorie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creanţe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nici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creanţă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primeşte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mult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decât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valoarea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totală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creanţei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sale;</w:t>
      </w:r>
    </w:p>
    <w:p w14:paraId="6E565C93" w14:textId="77777777" w:rsidR="00742BAF" w:rsidRDefault="00742BAF" w:rsidP="00742BA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cazul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care 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categorie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defavorizată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respinge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planul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nicio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categorie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creanţe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cu rang inferior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categoriei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defavorizate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neacceptate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astfel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rezultă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ierarhia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prevăzută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la art. 138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alin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(3) din Lege nu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primeşte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mult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decât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primi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cazul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falimentului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14:paraId="022A6D04" w14:textId="77777777" w:rsidR="00742BAF" w:rsidRDefault="00742BAF" w:rsidP="0074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Condiţiile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asigurarea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tratamentului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corect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echitabil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asigurate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faptul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30A4DE70" w14:textId="77777777" w:rsidR="00742BAF" w:rsidRDefault="00742BAF" w:rsidP="00742BA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categoriilor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creanţe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prevăzute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graficul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anexa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la plan, nu li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micşora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pe cale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consecinta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nu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achita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creanţe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cuantumul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inscris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grafic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FF63A11" w14:textId="77777777" w:rsidR="00742BAF" w:rsidRDefault="00742BAF" w:rsidP="00742BA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situaţia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care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categorie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creanţe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respinge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planul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categorie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creanţe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cu rang inferior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categoriei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defavorizate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neacceptate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astfel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rezultă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ierarhia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prevăzută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la art. 138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(3) din Lege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primeşte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mult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decât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primi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falimentului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41E84AD" w14:textId="77777777" w:rsidR="00742BAF" w:rsidRDefault="00742BAF" w:rsidP="00742B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Potrivit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art. 5 pct 16 lit b)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85/2014: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“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categoria</w:t>
      </w:r>
      <w:proofErr w:type="spellEnd"/>
      <w:proofErr w:type="gram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de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creanta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defavorizata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este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consi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d</w:t>
      </w:r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erata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a fi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categoria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de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creant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planul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reorgan</w:t>
      </w:r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z</w:t>
      </w:r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are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prevede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cel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putin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una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din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modificarile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urmatoare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pentru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oricare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din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creantele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categoriei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respective….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b</w:t>
      </w:r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) o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reducere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a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garantiilor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o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reesalonare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a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platilor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in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defavoarea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creditorului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fara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acordul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expres</w:t>
      </w:r>
      <w:proofErr w:type="spellEnd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al </w:t>
      </w:r>
      <w:proofErr w:type="spellStart"/>
      <w:r w:rsidRPr="00BA0AB7">
        <w:rPr>
          <w:rFonts w:ascii="Times New Roman" w:eastAsia="Times New Roman" w:hAnsi="Times New Roman" w:cs="Times New Roman"/>
          <w:i/>
          <w:color w:val="000000"/>
          <w:sz w:val="28"/>
        </w:rPr>
        <w:t>acestuia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” .</w:t>
      </w:r>
      <w:proofErr w:type="gramEnd"/>
    </w:p>
    <w:p w14:paraId="01D4CD46" w14:textId="0002E306" w:rsidR="00742BAF" w:rsidRDefault="00742BAF" w:rsidP="00742B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Avand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vedere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prezentul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plan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reorganizare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prevede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defavorizarea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categoriei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bugetare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creantei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bugetare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 AJFP Prahova,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urmeaza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efectua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testul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creditorului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privat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astfel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prevazut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art.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(1) pct 71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art. 133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indice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1, 2,3)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85/2014,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astfel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cum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modificata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OUG 88/2018.</w:t>
      </w:r>
    </w:p>
    <w:p w14:paraId="5BD3A389" w14:textId="5B23BE6E" w:rsidR="00742BAF" w:rsidRDefault="00742BAF" w:rsidP="0074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Prin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derularea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Planului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toti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creditorii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debitoarei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S.C. </w:t>
      </w:r>
      <w:r w:rsidR="000661D0" w:rsidRPr="0092086E">
        <w:rPr>
          <w:rFonts w:ascii="Times New Roman" w:eastAsia="Times New Roman" w:hAnsi="Times New Roman" w:cs="Times New Roman"/>
          <w:sz w:val="28"/>
        </w:rPr>
        <w:t>ASSURA TRADING</w:t>
      </w:r>
      <w:r w:rsidR="00EF1BC2" w:rsidRPr="0092086E">
        <w:rPr>
          <w:rFonts w:ascii="Times New Roman" w:eastAsia="Times New Roman" w:hAnsi="Times New Roman" w:cs="Times New Roman"/>
          <w:sz w:val="28"/>
        </w:rPr>
        <w:t xml:space="preserve"> </w:t>
      </w:r>
      <w:r w:rsidRPr="0092086E">
        <w:rPr>
          <w:rFonts w:ascii="Times New Roman" w:eastAsia="Times New Roman" w:hAnsi="Times New Roman" w:cs="Times New Roman"/>
          <w:sz w:val="28"/>
        </w:rPr>
        <w:t xml:space="preserve">SRL,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inscrisi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graficul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plati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anexa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planul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urmeaza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sa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incaseze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creante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intr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-un </w:t>
      </w:r>
      <w:proofErr w:type="spellStart"/>
      <w:r w:rsidRPr="0092086E">
        <w:rPr>
          <w:rFonts w:ascii="Times New Roman" w:eastAsia="Times New Roman" w:hAnsi="Times New Roman" w:cs="Times New Roman"/>
          <w:sz w:val="28"/>
        </w:rPr>
        <w:t>cuantum</w:t>
      </w:r>
      <w:proofErr w:type="spellEnd"/>
      <w:r w:rsidRPr="009208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superior fata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valoarea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sumelor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putea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fi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primite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in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ipoteza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falimentului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3DCF02B" w14:textId="77777777" w:rsidR="00385C1F" w:rsidRDefault="00385C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15BE846" w14:textId="77777777" w:rsidR="00C14F7E" w:rsidRDefault="00C14F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FE6A977" w14:textId="77777777" w:rsidR="00C14F7E" w:rsidRDefault="00C14F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22C2A53" w14:textId="77777777" w:rsidR="003C67D8" w:rsidRDefault="00521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Procesul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reorganizare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comporta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avantaje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subsidiare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14:paraId="5360A431" w14:textId="77777777" w:rsidR="003C67D8" w:rsidRDefault="00521D00">
      <w:pPr>
        <w:spacing w:after="35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Continuand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activitatea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considerabil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gradul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vandabilitate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societati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 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active”, fata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situatia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valorificarii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patrimoniului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societati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faliment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moarte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nefunctionale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14:paraId="3D87D72C" w14:textId="77777777" w:rsidR="003C67D8" w:rsidRDefault="00521D00">
      <w:pPr>
        <w:spacing w:after="35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costuri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fixe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semnificative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utilitati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salarii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impozite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taxe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locale, etc.),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cheltuieli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care nu pot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amotizate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decat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desfasurarea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activitatii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1F5697FD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are potential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depasirea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blocajului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in care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afla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sa-si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poata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desfasura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activitatea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la capacitate maxima. </w:t>
      </w:r>
    </w:p>
    <w:p w14:paraId="5811990E" w14:textId="77777777" w:rsidR="003C67D8" w:rsidRDefault="00521D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Falimentul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societati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situeaza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debitoarea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creditorii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pozitii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antagonice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6298740" w14:textId="77777777" w:rsidR="003C67D8" w:rsidRDefault="00521D00">
      <w:pPr>
        <w:numPr>
          <w:ilvl w:val="0"/>
          <w:numId w:val="7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Creditorii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urmaresc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recuperarea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integrala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creantei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impotriva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averii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debitorului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14:paraId="723681EE" w14:textId="77777777" w:rsidR="003C67D8" w:rsidRDefault="00521D00">
      <w:pPr>
        <w:numPr>
          <w:ilvl w:val="0"/>
          <w:numId w:val="7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Debitoarea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pierde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valoarea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piata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nemai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avand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valoarea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intrebuintare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nedesfasurarea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activitatii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302385F1" w14:textId="77777777" w:rsidR="003C67D8" w:rsidRDefault="00521D00">
      <w:pPr>
        <w:numPr>
          <w:ilvl w:val="0"/>
          <w:numId w:val="7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detine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active, </w:t>
      </w:r>
      <w:proofErr w:type="spellStart"/>
      <w:r w:rsidR="00780287">
        <w:rPr>
          <w:rFonts w:ascii="Times New Roman" w:eastAsia="Times New Roman" w:hAnsi="Times New Roman" w:cs="Times New Roman"/>
          <w:color w:val="000000"/>
          <w:sz w:val="28"/>
        </w:rPr>
        <w:t>dar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ipoteza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falimentului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780287">
        <w:rPr>
          <w:rFonts w:ascii="Times New Roman" w:eastAsia="Times New Roman" w:hAnsi="Times New Roman" w:cs="Times New Roman"/>
          <w:color w:val="000000"/>
          <w:sz w:val="28"/>
        </w:rPr>
        <w:t>aceste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active </w:t>
      </w:r>
      <w:proofErr w:type="spellStart"/>
      <w:r w:rsidR="00780287">
        <w:rPr>
          <w:rFonts w:ascii="Times New Roman" w:eastAsia="Times New Roman" w:hAnsi="Times New Roman" w:cs="Times New Roman"/>
          <w:color w:val="000000"/>
          <w:sz w:val="28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valorificate</w:t>
      </w:r>
      <w:proofErr w:type="spellEnd"/>
      <w:r w:rsidR="00780287">
        <w:rPr>
          <w:rFonts w:ascii="Times New Roman" w:eastAsia="Times New Roman" w:hAnsi="Times New Roman" w:cs="Times New Roman"/>
          <w:color w:val="000000"/>
          <w:sz w:val="28"/>
        </w:rPr>
        <w:t xml:space="preserve"> la </w:t>
      </w:r>
      <w:proofErr w:type="spellStart"/>
      <w:r w:rsidR="00780287">
        <w:rPr>
          <w:rFonts w:ascii="Times New Roman" w:eastAsia="Times New Roman" w:hAnsi="Times New Roman" w:cs="Times New Roman"/>
          <w:color w:val="000000"/>
          <w:sz w:val="28"/>
        </w:rPr>
        <w:t>valori</w:t>
      </w:r>
      <w:proofErr w:type="spellEnd"/>
      <w:r w:rsidR="00780287">
        <w:rPr>
          <w:rFonts w:ascii="Times New Roman" w:eastAsia="Times New Roman" w:hAnsi="Times New Roman" w:cs="Times New Roman"/>
          <w:color w:val="000000"/>
          <w:sz w:val="28"/>
        </w:rPr>
        <w:t xml:space="preserve"> sub </w:t>
      </w:r>
      <w:proofErr w:type="spellStart"/>
      <w:r w:rsidR="00780287">
        <w:rPr>
          <w:rFonts w:ascii="Times New Roman" w:eastAsia="Times New Roman" w:hAnsi="Times New Roman" w:cs="Times New Roman"/>
          <w:color w:val="000000"/>
          <w:sz w:val="28"/>
        </w:rPr>
        <w:t>pretul</w:t>
      </w:r>
      <w:proofErr w:type="spellEnd"/>
      <w:r w:rsidR="00780287"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 w:rsidR="00780287">
        <w:rPr>
          <w:rFonts w:ascii="Times New Roman" w:eastAsia="Times New Roman" w:hAnsi="Times New Roman" w:cs="Times New Roman"/>
          <w:color w:val="000000"/>
          <w:sz w:val="28"/>
        </w:rPr>
        <w:t>piata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Prin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continuarea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activitatii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creditorii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recupera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súmele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inscrise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tabelul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definitiv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creante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DD63967" w14:textId="77777777" w:rsidR="00063FDB" w:rsidRPr="00063FDB" w:rsidRDefault="00063FDB" w:rsidP="00063FD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Facand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o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comparatie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intre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gradul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satisfacere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a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creantelor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in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cadrul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celor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doua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proceduri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aratam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ca in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cazul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falimentului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, nu se pot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acoperi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integral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categoriile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creante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inscrise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in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tabelul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definitiv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 xml:space="preserve"> de </w:t>
      </w:r>
      <w:proofErr w:type="spellStart"/>
      <w:r w:rsidRPr="00063FDB">
        <w:rPr>
          <w:rFonts w:ascii="Times New Roman" w:eastAsia="Times New Roman" w:hAnsi="Times New Roman" w:cs="Times New Roman"/>
          <w:color w:val="000000"/>
          <w:sz w:val="28"/>
        </w:rPr>
        <w:t>creante</w:t>
      </w:r>
      <w:proofErr w:type="spellEnd"/>
      <w:r w:rsidRPr="00063FD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E650FDD" w14:textId="77777777" w:rsidR="00063FDB" w:rsidRPr="00742BAF" w:rsidRDefault="00063FDB" w:rsidP="00063FD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slgi"/>
          <w:rFonts w:ascii="Times New Roman" w:hAnsi="Times New Roman" w:cs="Times New Roman"/>
          <w:sz w:val="28"/>
          <w:szCs w:val="28"/>
        </w:rPr>
      </w:pPr>
      <w:r w:rsidRPr="00742BAF">
        <w:rPr>
          <w:rFonts w:ascii="Times New Roman" w:hAnsi="Times New Roman" w:cs="Times New Roman"/>
          <w:sz w:val="28"/>
          <w:szCs w:val="28"/>
        </w:rPr>
        <w:t xml:space="preserve">Art.133, alin.4 din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85/2014 “</w:t>
      </w:r>
      <w:proofErr w:type="spellStart"/>
      <w:r w:rsidRPr="00742BAF">
        <w:rPr>
          <w:rFonts w:ascii="Times New Roman" w:hAnsi="Times New Roman" w:cs="Times New Roman"/>
          <w:i/>
          <w:sz w:val="28"/>
          <w:szCs w:val="28"/>
          <w:u w:val="single"/>
        </w:rPr>
        <w:t>ce</w:t>
      </w:r>
      <w:proofErr w:type="spellEnd"/>
      <w:r w:rsidRPr="00742B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42BAF">
        <w:rPr>
          <w:rFonts w:ascii="Times New Roman" w:hAnsi="Times New Roman" w:cs="Times New Roman"/>
          <w:i/>
          <w:sz w:val="28"/>
          <w:szCs w:val="28"/>
          <w:u w:val="single"/>
        </w:rPr>
        <w:t>despagubiri</w:t>
      </w:r>
      <w:proofErr w:type="spellEnd"/>
      <w:r w:rsidRPr="00742B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42BAF">
        <w:rPr>
          <w:rFonts w:ascii="Times New Roman" w:hAnsi="Times New Roman" w:cs="Times New Roman"/>
          <w:i/>
          <w:sz w:val="28"/>
          <w:szCs w:val="28"/>
          <w:u w:val="single"/>
        </w:rPr>
        <w:t>urmeaza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oferite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titularilor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categoriilor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creante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comparatie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estimativa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primita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distribuire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faliment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estimativa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calcula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de un evaluator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desemnat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A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742BAF">
        <w:rPr>
          <w:rFonts w:ascii="Times New Roman" w:hAnsi="Times New Roman" w:cs="Times New Roman"/>
          <w:sz w:val="28"/>
          <w:szCs w:val="28"/>
        </w:rPr>
        <w:t> </w:t>
      </w:r>
      <w:r w:rsidRPr="00742BAF">
        <w:rPr>
          <w:rStyle w:val="slgi"/>
          <w:rFonts w:ascii="Times New Roman" w:hAnsi="Times New Roman" w:cs="Times New Roman"/>
          <w:sz w:val="28"/>
          <w:szCs w:val="28"/>
        </w:rPr>
        <w:t>art. 61”</w:t>
      </w:r>
    </w:p>
    <w:p w14:paraId="061E7D43" w14:textId="77777777" w:rsidR="00742BAF" w:rsidRDefault="00742BAF" w:rsidP="00742BAF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5AB81D13" w14:textId="240E45AF" w:rsidR="00742BAF" w:rsidRPr="00385C1F" w:rsidRDefault="00742BAF" w:rsidP="00742BAF">
      <w:pPr>
        <w:spacing w:after="0" w:line="360" w:lineRule="auto"/>
        <w:ind w:firstLine="720"/>
        <w:jc w:val="both"/>
        <w:rPr>
          <w:rStyle w:val="slgi"/>
          <w:rFonts w:ascii="Times New Roman" w:hAnsi="Times New Roman" w:cs="Times New Roman"/>
          <w:b/>
          <w:bCs/>
          <w:sz w:val="28"/>
          <w:szCs w:val="28"/>
        </w:rPr>
      </w:pPr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Avand in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vedere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ca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planul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prevede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defavorizarea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086E"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celor</w:t>
      </w:r>
      <w:proofErr w:type="spellEnd"/>
      <w:r w:rsidR="0092086E"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086E"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doua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categorii</w:t>
      </w:r>
      <w:proofErr w:type="spellEnd"/>
      <w:r w:rsidR="0092086E"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92086E"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creante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urmand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a fi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achitata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creanta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AJFP Prahova in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proportie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C14F7E">
        <w:rPr>
          <w:rStyle w:val="slgi"/>
          <w:rFonts w:ascii="Times New Roman" w:hAnsi="Times New Roman" w:cs="Times New Roman"/>
          <w:b/>
          <w:bCs/>
          <w:sz w:val="28"/>
          <w:szCs w:val="28"/>
        </w:rPr>
        <w:t>8</w:t>
      </w:r>
      <w:r w:rsidR="00385C1F"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0%</w:t>
      </w:r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, se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va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efectua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testul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creditorului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privat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, conform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dispozitiilor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art. 133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alin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(5)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indice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1, 2, 3 din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85/2014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art. 5 pct 71 din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85/2014,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astfel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cum </w:t>
      </w:r>
      <w:proofErr w:type="gram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au 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fost</w:t>
      </w:r>
      <w:proofErr w:type="spellEnd"/>
      <w:proofErr w:type="gram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modificate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385C1F">
        <w:rPr>
          <w:rStyle w:val="slgi"/>
          <w:rFonts w:ascii="Times New Roman" w:hAnsi="Times New Roman" w:cs="Times New Roman"/>
          <w:b/>
          <w:bCs/>
          <w:sz w:val="28"/>
          <w:szCs w:val="28"/>
        </w:rPr>
        <w:t xml:space="preserve"> OUG 88/2018.</w:t>
      </w:r>
    </w:p>
    <w:p w14:paraId="64404268" w14:textId="77777777" w:rsidR="00742BAF" w:rsidRPr="00655D85" w:rsidRDefault="00742BAF" w:rsidP="00742BAF">
      <w:pPr>
        <w:spacing w:after="0" w:line="360" w:lineRule="auto"/>
        <w:ind w:firstLine="720"/>
        <w:jc w:val="both"/>
        <w:rPr>
          <w:rStyle w:val="slgi"/>
          <w:rFonts w:ascii="Times New Roman" w:hAnsi="Times New Roman" w:cs="Times New Roman"/>
          <w:sz w:val="28"/>
          <w:szCs w:val="28"/>
        </w:rPr>
      </w:pPr>
    </w:p>
    <w:p w14:paraId="453CB85B" w14:textId="0F4AA5A2" w:rsidR="00742BAF" w:rsidRPr="00655D85" w:rsidRDefault="00742BAF" w:rsidP="006371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2086E">
        <w:rPr>
          <w:rStyle w:val="slgi"/>
          <w:rFonts w:ascii="Times New Roman" w:hAnsi="Times New Roman" w:cs="Times New Roman"/>
          <w:sz w:val="28"/>
          <w:szCs w:val="28"/>
        </w:rPr>
        <w:t>Societatea</w:t>
      </w:r>
      <w:proofErr w:type="spellEnd"/>
      <w:r w:rsidR="0092086E">
        <w:rPr>
          <w:rStyle w:val="slgi"/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92086E">
        <w:rPr>
          <w:rStyle w:val="slgi"/>
          <w:rFonts w:ascii="Times New Roman" w:hAnsi="Times New Roman" w:cs="Times New Roman"/>
          <w:sz w:val="28"/>
          <w:szCs w:val="28"/>
        </w:rPr>
        <w:t>detine</w:t>
      </w:r>
      <w:proofErr w:type="spellEnd"/>
      <w:r w:rsidR="0092086E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86E">
        <w:rPr>
          <w:rStyle w:val="slgi"/>
          <w:rFonts w:ascii="Times New Roman" w:hAnsi="Times New Roman" w:cs="Times New Roman"/>
          <w:sz w:val="28"/>
          <w:szCs w:val="28"/>
        </w:rPr>
        <w:t>i</w:t>
      </w:r>
      <w:r w:rsidRPr="00655D85">
        <w:rPr>
          <w:rStyle w:val="slgi"/>
          <w:rFonts w:ascii="Times New Roman" w:hAnsi="Times New Roman" w:cs="Times New Roman"/>
          <w:sz w:val="28"/>
          <w:szCs w:val="28"/>
        </w:rPr>
        <w:t>mobilizari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corporale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86E">
        <w:rPr>
          <w:rStyle w:val="slgi"/>
          <w:rFonts w:ascii="Times New Roman" w:hAnsi="Times New Roman" w:cs="Times New Roman"/>
          <w:sz w:val="28"/>
          <w:szCs w:val="28"/>
        </w:rPr>
        <w:t>si</w:t>
      </w:r>
      <w:proofErr w:type="spellEnd"/>
      <w:r w:rsidR="0092086E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86E">
        <w:rPr>
          <w:rStyle w:val="slgi"/>
          <w:rFonts w:ascii="Times New Roman" w:hAnsi="Times New Roman" w:cs="Times New Roman"/>
          <w:sz w:val="28"/>
          <w:szCs w:val="28"/>
        </w:rPr>
        <w:t>prin</w:t>
      </w:r>
      <w:proofErr w:type="spellEnd"/>
      <w:r w:rsidR="0092086E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86E">
        <w:rPr>
          <w:rStyle w:val="slgi"/>
          <w:rFonts w:ascii="Times New Roman" w:hAnsi="Times New Roman" w:cs="Times New Roman"/>
          <w:sz w:val="28"/>
          <w:szCs w:val="28"/>
        </w:rPr>
        <w:t>urmare</w:t>
      </w:r>
      <w:proofErr w:type="spellEnd"/>
      <w:r w:rsidR="0092086E">
        <w:rPr>
          <w:rStyle w:val="slgi"/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92086E">
        <w:rPr>
          <w:rStyle w:val="slgi"/>
          <w:rFonts w:ascii="Times New Roman" w:hAnsi="Times New Roman" w:cs="Times New Roman"/>
          <w:sz w:val="28"/>
          <w:szCs w:val="28"/>
        </w:rPr>
        <w:t>cazul</w:t>
      </w:r>
      <w:proofErr w:type="spellEnd"/>
      <w:r w:rsidR="0092086E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86E">
        <w:rPr>
          <w:rStyle w:val="slgi"/>
          <w:rFonts w:ascii="Times New Roman" w:hAnsi="Times New Roman" w:cs="Times New Roman"/>
          <w:sz w:val="28"/>
          <w:szCs w:val="28"/>
        </w:rPr>
        <w:t>falimentului</w:t>
      </w:r>
      <w:proofErr w:type="spellEnd"/>
      <w:r w:rsidR="0092086E">
        <w:rPr>
          <w:rStyle w:val="slgi"/>
          <w:rFonts w:ascii="Times New Roman" w:hAnsi="Times New Roman" w:cs="Times New Roman"/>
          <w:sz w:val="28"/>
          <w:szCs w:val="28"/>
        </w:rPr>
        <w:t xml:space="preserve"> nu se </w:t>
      </w:r>
      <w:proofErr w:type="spellStart"/>
      <w:r w:rsidR="0092086E">
        <w:rPr>
          <w:rStyle w:val="slgi"/>
          <w:rFonts w:ascii="Times New Roman" w:hAnsi="Times New Roman" w:cs="Times New Roman"/>
          <w:sz w:val="28"/>
          <w:szCs w:val="28"/>
        </w:rPr>
        <w:t>vor</w:t>
      </w:r>
      <w:proofErr w:type="spellEnd"/>
      <w:r w:rsidR="0092086E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86E">
        <w:rPr>
          <w:rStyle w:val="slgi"/>
          <w:rFonts w:ascii="Times New Roman" w:hAnsi="Times New Roman" w:cs="Times New Roman"/>
          <w:sz w:val="28"/>
          <w:szCs w:val="28"/>
        </w:rPr>
        <w:t>obtine</w:t>
      </w:r>
      <w:proofErr w:type="spellEnd"/>
      <w:r w:rsidR="0092086E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86E">
        <w:rPr>
          <w:rStyle w:val="slgi"/>
          <w:rFonts w:ascii="Times New Roman" w:hAnsi="Times New Roman" w:cs="Times New Roman"/>
          <w:sz w:val="28"/>
          <w:szCs w:val="28"/>
        </w:rPr>
        <w:t>venituri</w:t>
      </w:r>
      <w:proofErr w:type="spellEnd"/>
      <w:r w:rsidR="0092086E">
        <w:rPr>
          <w:rStyle w:val="slgi"/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valorificarea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bunurilor</w:t>
      </w:r>
      <w:proofErr w:type="spellEnd"/>
      <w:r w:rsidR="00920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86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92086E">
        <w:rPr>
          <w:rFonts w:ascii="Times New Roman" w:hAnsi="Times New Roman" w:cs="Times New Roman"/>
          <w:sz w:val="28"/>
          <w:szCs w:val="28"/>
        </w:rPr>
        <w:t xml:space="preserve"> nu se </w:t>
      </w:r>
      <w:proofErr w:type="spellStart"/>
      <w:r w:rsidR="0092086E">
        <w:rPr>
          <w:rFonts w:ascii="Times New Roman" w:hAnsi="Times New Roman" w:cs="Times New Roman"/>
          <w:sz w:val="28"/>
          <w:szCs w:val="28"/>
        </w:rPr>
        <w:t>v</w:t>
      </w:r>
      <w:r w:rsidR="0065066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20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86E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="00920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86E">
        <w:rPr>
          <w:rFonts w:ascii="Times New Roman" w:hAnsi="Times New Roman" w:cs="Times New Roman"/>
          <w:sz w:val="28"/>
          <w:szCs w:val="28"/>
        </w:rPr>
        <w:t>achita</w:t>
      </w:r>
      <w:proofErr w:type="spellEnd"/>
      <w:r w:rsidR="00920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124">
        <w:rPr>
          <w:rFonts w:ascii="Times New Roman" w:hAnsi="Times New Roman" w:cs="Times New Roman"/>
          <w:sz w:val="28"/>
          <w:szCs w:val="28"/>
        </w:rPr>
        <w:t>nici</w:t>
      </w:r>
      <w:r w:rsidR="0065066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63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86E">
        <w:rPr>
          <w:rFonts w:ascii="Times New Roman" w:hAnsi="Times New Roman" w:cs="Times New Roman"/>
          <w:sz w:val="28"/>
          <w:szCs w:val="28"/>
        </w:rPr>
        <w:t>sum</w:t>
      </w:r>
      <w:r w:rsidR="0065066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3712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proofErr w:type="gramStart"/>
      <w:r w:rsidR="00637124">
        <w:rPr>
          <w:rFonts w:ascii="Times New Roman" w:hAnsi="Times New Roman" w:cs="Times New Roman"/>
          <w:sz w:val="28"/>
          <w:szCs w:val="28"/>
        </w:rPr>
        <w:t>contul</w:t>
      </w:r>
      <w:proofErr w:type="spellEnd"/>
      <w:r w:rsidR="00637124">
        <w:rPr>
          <w:rFonts w:ascii="Times New Roman" w:hAnsi="Times New Roman" w:cs="Times New Roman"/>
          <w:sz w:val="28"/>
          <w:szCs w:val="28"/>
        </w:rPr>
        <w:t xml:space="preserve"> </w:t>
      </w:r>
      <w:r w:rsidR="00920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datoriil</w:t>
      </w:r>
      <w:r w:rsidR="00637124">
        <w:rPr>
          <w:rFonts w:ascii="Times New Roman" w:hAnsi="Times New Roman" w:cs="Times New Roman"/>
          <w:sz w:val="28"/>
          <w:szCs w:val="28"/>
        </w:rPr>
        <w:t>or</w:t>
      </w:r>
      <w:proofErr w:type="spellEnd"/>
      <w:proofErr w:type="gram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grafic</w:t>
      </w:r>
      <w:r w:rsidR="00731328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73132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31328">
        <w:rPr>
          <w:rFonts w:ascii="Times New Roman" w:hAnsi="Times New Roman" w:cs="Times New Roman"/>
          <w:sz w:val="28"/>
          <w:szCs w:val="28"/>
        </w:rPr>
        <w:t>esalonare</w:t>
      </w:r>
      <w:proofErr w:type="spellEnd"/>
      <w:r w:rsidR="0073132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31328">
        <w:rPr>
          <w:rFonts w:ascii="Times New Roman" w:hAnsi="Times New Roman" w:cs="Times New Roman"/>
          <w:sz w:val="28"/>
          <w:szCs w:val="28"/>
        </w:rPr>
        <w:t>datoriilor</w:t>
      </w:r>
      <w:proofErr w:type="spellEnd"/>
      <w:r w:rsidR="00731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Fonts w:ascii="Times New Roman" w:hAnsi="Times New Roman" w:cs="Times New Roman"/>
          <w:sz w:val="28"/>
          <w:szCs w:val="28"/>
        </w:rPr>
        <w:t>debitoarei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>.</w:t>
      </w:r>
    </w:p>
    <w:p w14:paraId="457966A8" w14:textId="305A471F" w:rsidR="00742BAF" w:rsidRPr="00655D85" w:rsidRDefault="00742BAF" w:rsidP="00742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D85">
        <w:rPr>
          <w:rFonts w:ascii="Times New Roman" w:hAnsi="Times New Roman" w:cs="Times New Roman"/>
          <w:sz w:val="28"/>
          <w:szCs w:val="28"/>
        </w:rPr>
        <w:tab/>
        <w:t xml:space="preserve">In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schimb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derularea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activitatii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curente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exi</w:t>
      </w:r>
      <w:r w:rsidR="00655D85" w:rsidRPr="00655D85">
        <w:rPr>
          <w:rFonts w:ascii="Times New Roman" w:hAnsi="Times New Roman" w:cs="Times New Roman"/>
          <w:sz w:val="28"/>
          <w:szCs w:val="28"/>
        </w:rPr>
        <w:t>s</w:t>
      </w:r>
      <w:r w:rsidRPr="00655D85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premizele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achitarii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datoriilor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debitoare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cuantum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de </w:t>
      </w:r>
      <w:r w:rsidR="009D4A6F">
        <w:rPr>
          <w:rFonts w:ascii="Times New Roman" w:hAnsi="Times New Roman" w:cs="Times New Roman"/>
          <w:sz w:val="28"/>
          <w:szCs w:val="28"/>
        </w:rPr>
        <w:t>1.</w:t>
      </w:r>
      <w:r w:rsidR="00C14F7E">
        <w:rPr>
          <w:rFonts w:ascii="Times New Roman" w:hAnsi="Times New Roman" w:cs="Times New Roman"/>
          <w:sz w:val="28"/>
          <w:szCs w:val="28"/>
        </w:rPr>
        <w:t>078.860</w:t>
      </w:r>
      <w:r w:rsidR="00EF1BC2" w:rsidRPr="00655D85">
        <w:rPr>
          <w:rFonts w:ascii="Times New Roman" w:hAnsi="Times New Roman" w:cs="Times New Roman"/>
          <w:sz w:val="28"/>
          <w:szCs w:val="28"/>
        </w:rPr>
        <w:t xml:space="preserve"> </w:t>
      </w:r>
      <w:r w:rsidRPr="00655D85">
        <w:rPr>
          <w:rFonts w:ascii="Times New Roman" w:hAnsi="Times New Roman" w:cs="Times New Roman"/>
          <w:sz w:val="28"/>
          <w:szCs w:val="28"/>
        </w:rPr>
        <w:t xml:space="preserve">lei, din care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creanta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AJFP Prahova a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redusa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la </w:t>
      </w:r>
      <w:r w:rsidR="00C14F7E">
        <w:rPr>
          <w:rFonts w:ascii="Times New Roman" w:hAnsi="Times New Roman" w:cs="Times New Roman"/>
          <w:sz w:val="28"/>
          <w:szCs w:val="28"/>
        </w:rPr>
        <w:t>8</w:t>
      </w:r>
      <w:r w:rsidR="00385C1F">
        <w:rPr>
          <w:rFonts w:ascii="Times New Roman" w:hAnsi="Times New Roman" w:cs="Times New Roman"/>
          <w:sz w:val="28"/>
          <w:szCs w:val="28"/>
        </w:rPr>
        <w:t>0%</w:t>
      </w:r>
      <w:r w:rsidR="007313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1328">
        <w:rPr>
          <w:rFonts w:ascii="Times New Roman" w:hAnsi="Times New Roman" w:cs="Times New Roman"/>
          <w:sz w:val="28"/>
          <w:szCs w:val="28"/>
        </w:rPr>
        <w:t>redusa</w:t>
      </w:r>
      <w:proofErr w:type="spellEnd"/>
      <w:r w:rsidR="00731328">
        <w:rPr>
          <w:rFonts w:ascii="Times New Roman" w:hAnsi="Times New Roman" w:cs="Times New Roman"/>
          <w:sz w:val="28"/>
          <w:szCs w:val="28"/>
        </w:rPr>
        <w:t xml:space="preserve"> cu </w:t>
      </w:r>
      <w:r w:rsidR="00C14F7E">
        <w:rPr>
          <w:rFonts w:ascii="Times New Roman" w:hAnsi="Times New Roman" w:cs="Times New Roman"/>
          <w:sz w:val="28"/>
          <w:szCs w:val="28"/>
        </w:rPr>
        <w:t>2</w:t>
      </w:r>
      <w:r w:rsidR="00731328">
        <w:rPr>
          <w:rFonts w:ascii="Times New Roman" w:hAnsi="Times New Roman" w:cs="Times New Roman"/>
          <w:sz w:val="28"/>
          <w:szCs w:val="28"/>
        </w:rPr>
        <w:t xml:space="preserve">0%, la </w:t>
      </w:r>
      <w:proofErr w:type="spellStart"/>
      <w:r w:rsidR="00731328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="00731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Fonts w:ascii="Times New Roman" w:hAnsi="Times New Roman" w:cs="Times New Roman"/>
          <w:sz w:val="28"/>
          <w:szCs w:val="28"/>
        </w:rPr>
        <w:t>sumei</w:t>
      </w:r>
      <w:proofErr w:type="spellEnd"/>
      <w:r w:rsidR="00731328">
        <w:rPr>
          <w:rFonts w:ascii="Times New Roman" w:hAnsi="Times New Roman" w:cs="Times New Roman"/>
          <w:sz w:val="28"/>
          <w:szCs w:val="28"/>
        </w:rPr>
        <w:t xml:space="preserve"> de </w:t>
      </w:r>
      <w:r w:rsidR="00C14F7E">
        <w:rPr>
          <w:rFonts w:ascii="Times New Roman" w:hAnsi="Times New Roman" w:cs="Times New Roman"/>
          <w:sz w:val="28"/>
          <w:szCs w:val="28"/>
        </w:rPr>
        <w:t>863.088</w:t>
      </w:r>
      <w:r w:rsidR="00731328">
        <w:rPr>
          <w:rFonts w:ascii="Times New Roman" w:hAnsi="Times New Roman" w:cs="Times New Roman"/>
          <w:sz w:val="28"/>
          <w:szCs w:val="28"/>
        </w:rPr>
        <w:t xml:space="preserve"> lei)</w:t>
      </w:r>
      <w:r w:rsidRPr="00655D85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testului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creditorului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>.</w:t>
      </w:r>
    </w:p>
    <w:p w14:paraId="5D640E93" w14:textId="1CAFDA5B" w:rsidR="00742BAF" w:rsidRDefault="00742BAF" w:rsidP="00742BAF">
      <w:pPr>
        <w:spacing w:after="0" w:line="360" w:lineRule="auto"/>
        <w:ind w:firstLine="720"/>
        <w:jc w:val="both"/>
        <w:rPr>
          <w:rStyle w:val="slgi"/>
          <w:rFonts w:ascii="Times New Roman" w:hAnsi="Times New Roman" w:cs="Times New Roman"/>
          <w:sz w:val="28"/>
          <w:szCs w:val="28"/>
        </w:rPr>
      </w:pPr>
      <w:r w:rsidRPr="00655D85">
        <w:rPr>
          <w:rFonts w:ascii="Times New Roman" w:hAnsi="Times New Roman" w:cs="Times New Roman"/>
          <w:sz w:val="28"/>
          <w:szCs w:val="28"/>
        </w:rPr>
        <w:t xml:space="preserve">Fata de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sus, conform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art. 5 pct 71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de art. 133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indice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1,2,3 din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85/2014,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cum au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Fonts w:ascii="Times New Roman" w:hAnsi="Times New Roman" w:cs="Times New Roman"/>
          <w:sz w:val="28"/>
          <w:szCs w:val="28"/>
        </w:rPr>
        <w:t>modificate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de OUG 88/2018, </w:t>
      </w:r>
      <w:proofErr w:type="spellStart"/>
      <w:r w:rsidR="00650666">
        <w:rPr>
          <w:rFonts w:ascii="Times New Roman" w:hAnsi="Times New Roman" w:cs="Times New Roman"/>
          <w:sz w:val="28"/>
          <w:szCs w:val="28"/>
        </w:rPr>
        <w:t>apreciem</w:t>
      </w:r>
      <w:proofErr w:type="spellEnd"/>
      <w:r w:rsidRPr="00655D85">
        <w:rPr>
          <w:rFonts w:ascii="Times New Roman" w:hAnsi="Times New Roman" w:cs="Times New Roman"/>
          <w:sz w:val="28"/>
          <w:szCs w:val="28"/>
        </w:rPr>
        <w:t xml:space="preserve"> ca,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creanta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AJFP Prahova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redusa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proportie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de </w:t>
      </w:r>
      <w:r w:rsidR="00C14F7E">
        <w:rPr>
          <w:rStyle w:val="slgi"/>
          <w:rFonts w:ascii="Times New Roman" w:hAnsi="Times New Roman" w:cs="Times New Roman"/>
          <w:sz w:val="28"/>
          <w:szCs w:val="28"/>
        </w:rPr>
        <w:t>8</w:t>
      </w:r>
      <w:r w:rsidR="00385C1F">
        <w:rPr>
          <w:rStyle w:val="slgi"/>
          <w:rFonts w:ascii="Times New Roman" w:hAnsi="Times New Roman" w:cs="Times New Roman"/>
          <w:sz w:val="28"/>
          <w:szCs w:val="28"/>
        </w:rPr>
        <w:t>0%</w:t>
      </w:r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va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recuperata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comparativ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situatia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in care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debitorul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va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intra in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faliment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si</w:t>
      </w:r>
      <w:proofErr w:type="spellEnd"/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666">
        <w:rPr>
          <w:rStyle w:val="slgi"/>
          <w:rFonts w:ascii="Times New Roman" w:hAnsi="Times New Roman" w:cs="Times New Roman"/>
          <w:sz w:val="28"/>
          <w:szCs w:val="28"/>
        </w:rPr>
        <w:t>nivelul</w:t>
      </w:r>
      <w:proofErr w:type="spellEnd"/>
      <w:r w:rsidR="00650666">
        <w:rPr>
          <w:rStyle w:val="slgi"/>
          <w:rFonts w:ascii="Times New Roman" w:hAnsi="Times New Roman" w:cs="Times New Roman"/>
          <w:sz w:val="28"/>
          <w:szCs w:val="28"/>
        </w:rPr>
        <w:t xml:space="preserve"> de</w:t>
      </w:r>
      <w:r w:rsidRPr="00655D85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D85">
        <w:rPr>
          <w:rStyle w:val="slgi"/>
          <w:rFonts w:ascii="Times New Roman" w:hAnsi="Times New Roman" w:cs="Times New Roman"/>
          <w:sz w:val="28"/>
          <w:szCs w:val="28"/>
        </w:rPr>
        <w:t>recupera</w:t>
      </w:r>
      <w:r w:rsidR="00650666">
        <w:rPr>
          <w:rStyle w:val="slgi"/>
          <w:rFonts w:ascii="Times New Roman" w:hAnsi="Times New Roman" w:cs="Times New Roman"/>
          <w:sz w:val="28"/>
          <w:szCs w:val="28"/>
        </w:rPr>
        <w:t>re</w:t>
      </w:r>
      <w:proofErr w:type="spellEnd"/>
      <w:r w:rsidR="00650666">
        <w:rPr>
          <w:rStyle w:val="slgi"/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650666">
        <w:rPr>
          <w:rStyle w:val="slgi"/>
          <w:rFonts w:ascii="Times New Roman" w:hAnsi="Times New Roman" w:cs="Times New Roman"/>
          <w:sz w:val="28"/>
          <w:szCs w:val="28"/>
        </w:rPr>
        <w:t>creantei</w:t>
      </w:r>
      <w:proofErr w:type="spellEnd"/>
      <w:r w:rsidR="00650666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666">
        <w:rPr>
          <w:rStyle w:val="slgi"/>
          <w:rFonts w:ascii="Times New Roman" w:hAnsi="Times New Roman" w:cs="Times New Roman"/>
          <w:sz w:val="28"/>
          <w:szCs w:val="28"/>
        </w:rPr>
        <w:t>va</w:t>
      </w:r>
      <w:proofErr w:type="spellEnd"/>
      <w:r w:rsidR="00650666">
        <w:rPr>
          <w:rStyle w:val="slgi"/>
          <w:rFonts w:ascii="Times New Roman" w:hAnsi="Times New Roman" w:cs="Times New Roman"/>
          <w:sz w:val="28"/>
          <w:szCs w:val="28"/>
        </w:rPr>
        <w:t xml:space="preserve"> fi zero</w:t>
      </w:r>
      <w:r w:rsidRPr="00655D85">
        <w:rPr>
          <w:rStyle w:val="slgi"/>
          <w:rFonts w:ascii="Times New Roman" w:hAnsi="Times New Roman" w:cs="Times New Roman"/>
          <w:sz w:val="28"/>
          <w:szCs w:val="28"/>
        </w:rPr>
        <w:t>.</w:t>
      </w:r>
    </w:p>
    <w:p w14:paraId="1F019D0E" w14:textId="5FE779FF" w:rsidR="00650666" w:rsidRDefault="00650666" w:rsidP="00742BAF">
      <w:pPr>
        <w:spacing w:after="0" w:line="360" w:lineRule="auto"/>
        <w:ind w:firstLine="720"/>
        <w:jc w:val="both"/>
        <w:rPr>
          <w:rStyle w:val="slgi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Debitoarea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dispune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de fond de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comert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respectiv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incheiat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650666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lgi"/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prelucrare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lohn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nr.1/10.03.2023, cu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societatea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Emily Clothing LTD, pe o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de 5 ani,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pana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la 10.03.2028.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Continuarea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activitatii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acestui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contract, precum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incheierea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contracte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asigua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continuitatea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activitatii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curente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obtinerea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resurse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financiare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acoperirea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creante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bugetare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proportie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de </w:t>
      </w:r>
      <w:r w:rsidR="00C14F7E">
        <w:rPr>
          <w:rStyle w:val="slgi"/>
          <w:rFonts w:ascii="Times New Roman" w:hAnsi="Times New Roman" w:cs="Times New Roman"/>
          <w:sz w:val="28"/>
          <w:szCs w:val="28"/>
        </w:rPr>
        <w:t>8</w:t>
      </w:r>
      <w:r>
        <w:rPr>
          <w:rStyle w:val="slgi"/>
          <w:rFonts w:ascii="Times New Roman" w:hAnsi="Times New Roman" w:cs="Times New Roman"/>
          <w:sz w:val="28"/>
          <w:szCs w:val="28"/>
        </w:rPr>
        <w:t xml:space="preserve">0%, fata de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ipoteza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intrarii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faliment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adica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zero)</w:t>
      </w:r>
      <w:r>
        <w:rPr>
          <w:rStyle w:val="slgi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asa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cum se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propune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plan de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reorganizare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>.</w:t>
      </w:r>
    </w:p>
    <w:p w14:paraId="524CE4B3" w14:textId="526F42B4" w:rsidR="00650666" w:rsidRPr="00E11A5F" w:rsidRDefault="00650666" w:rsidP="00650666">
      <w:pPr>
        <w:spacing w:after="0" w:line="360" w:lineRule="auto"/>
        <w:jc w:val="both"/>
        <w:rPr>
          <w:rStyle w:val="slgi"/>
          <w:rFonts w:ascii="Times New Roman" w:hAnsi="Times New Roman" w:cs="Times New Roman"/>
          <w:sz w:val="28"/>
          <w:szCs w:val="28"/>
        </w:rPr>
      </w:pPr>
      <w:r>
        <w:rPr>
          <w:rStyle w:val="slgi"/>
          <w:rFonts w:ascii="Times New Roman" w:hAnsi="Times New Roman" w:cs="Times New Roman"/>
          <w:sz w:val="28"/>
          <w:szCs w:val="28"/>
        </w:rPr>
        <w:lastRenderedPageBreak/>
        <w:t xml:space="preserve">Fata de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cele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prezentate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slgi"/>
          <w:rFonts w:ascii="Times New Roman" w:hAnsi="Times New Roman" w:cs="Times New Roman"/>
          <w:sz w:val="28"/>
          <w:szCs w:val="28"/>
        </w:rPr>
        <w:t>consideram</w:t>
      </w:r>
      <w:proofErr w:type="spellEnd"/>
      <w:r>
        <w:rPr>
          <w:rStyle w:val="slgi"/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măsura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reducere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modalitatea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optimă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recuperare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creanţei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bugetare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negarantate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faţă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intrării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debitorului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în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faliment</w:t>
      </w:r>
      <w:proofErr w:type="spellEnd"/>
      <w:r w:rsidR="00E11A5F"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11A5F" w:rsidRPr="00E11A5F">
        <w:rPr>
          <w:rStyle w:val="slgi"/>
          <w:rFonts w:ascii="Times New Roman" w:hAnsi="Times New Roman" w:cs="Times New Roman"/>
          <w:sz w:val="28"/>
          <w:szCs w:val="28"/>
        </w:rPr>
        <w:t>deoarece</w:t>
      </w:r>
      <w:proofErr w:type="spellEnd"/>
      <w:r w:rsidR="00E11A5F"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debitoarea</w:t>
      </w:r>
      <w:proofErr w:type="spellEnd"/>
      <w:proofErr w:type="gram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deţine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un fond de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comerţ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să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îi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permită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continuarea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activităţii</w:t>
      </w:r>
      <w:proofErr w:type="spellEnd"/>
      <w:r w:rsidR="00E11A5F"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1A5F" w:rsidRPr="00E11A5F">
        <w:rPr>
          <w:rStyle w:val="slgi"/>
          <w:rFonts w:ascii="Times New Roman" w:hAnsi="Times New Roman" w:cs="Times New Roman"/>
          <w:sz w:val="28"/>
          <w:szCs w:val="28"/>
        </w:rPr>
        <w:t>iar</w:t>
      </w:r>
      <w:proofErr w:type="spellEnd"/>
      <w:r w:rsidR="00E11A5F"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măsura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reducere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conduce la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viabilizarea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F">
        <w:rPr>
          <w:rStyle w:val="slgi"/>
          <w:rFonts w:ascii="Times New Roman" w:hAnsi="Times New Roman" w:cs="Times New Roman"/>
          <w:sz w:val="28"/>
          <w:szCs w:val="28"/>
        </w:rPr>
        <w:t>debitoare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si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crearea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premiselor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pentru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mentinerea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salariatilor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consecinta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crearii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de “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valoare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28">
        <w:rPr>
          <w:rStyle w:val="slgi"/>
          <w:rFonts w:ascii="Times New Roman" w:hAnsi="Times New Roman" w:cs="Times New Roman"/>
          <w:sz w:val="28"/>
          <w:szCs w:val="28"/>
        </w:rPr>
        <w:t>adaugata</w:t>
      </w:r>
      <w:proofErr w:type="spellEnd"/>
      <w:r w:rsidR="00731328">
        <w:rPr>
          <w:rStyle w:val="slgi"/>
          <w:rFonts w:ascii="Times New Roman" w:hAnsi="Times New Roman" w:cs="Times New Roman"/>
          <w:sz w:val="28"/>
          <w:szCs w:val="28"/>
        </w:rPr>
        <w:t>”</w:t>
      </w:r>
      <w:r w:rsidRPr="00E11A5F">
        <w:rPr>
          <w:rStyle w:val="slgi"/>
          <w:rFonts w:ascii="Times New Roman" w:hAnsi="Times New Roman" w:cs="Times New Roman"/>
          <w:sz w:val="28"/>
          <w:szCs w:val="28"/>
        </w:rPr>
        <w:t xml:space="preserve">. </w:t>
      </w:r>
    </w:p>
    <w:p w14:paraId="0C8A98B3" w14:textId="6AEE9758" w:rsidR="00650666" w:rsidRDefault="00650666" w:rsidP="00742BAF">
      <w:pPr>
        <w:spacing w:after="0" w:line="360" w:lineRule="auto"/>
        <w:ind w:firstLine="720"/>
        <w:jc w:val="both"/>
        <w:rPr>
          <w:rStyle w:val="slgi"/>
          <w:rFonts w:ascii="Times New Roman" w:hAnsi="Times New Roman" w:cs="Times New Roman"/>
          <w:sz w:val="28"/>
          <w:szCs w:val="28"/>
        </w:rPr>
      </w:pPr>
    </w:p>
    <w:p w14:paraId="4B17D426" w14:textId="4D2F86C0" w:rsidR="003C67D8" w:rsidRDefault="00521D00" w:rsidP="005B16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Debitoarea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propune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 din </w:t>
      </w:r>
      <w:proofErr w:type="spellStart"/>
      <w:r>
        <w:rPr>
          <w:rFonts w:ascii="Times New Roman" w:eastAsia="Times New Roman" w:hAnsi="Times New Roman" w:cs="Times New Roman"/>
          <w:sz w:val="28"/>
        </w:rPr>
        <w:t>profitul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31328">
        <w:rPr>
          <w:rFonts w:ascii="Times New Roman" w:eastAsia="Times New Roman" w:hAnsi="Times New Roman" w:cs="Times New Roman"/>
          <w:sz w:val="28"/>
        </w:rPr>
        <w:t xml:space="preserve">estimate, conform </w:t>
      </w:r>
      <w:proofErr w:type="spellStart"/>
      <w:r w:rsidR="00731328">
        <w:rPr>
          <w:rFonts w:ascii="Times New Roman" w:eastAsia="Times New Roman" w:hAnsi="Times New Roman" w:cs="Times New Roman"/>
          <w:sz w:val="28"/>
        </w:rPr>
        <w:t>bugetelor</w:t>
      </w:r>
      <w:proofErr w:type="spellEnd"/>
      <w:r w:rsidR="0073132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31328">
        <w:rPr>
          <w:rFonts w:ascii="Times New Roman" w:eastAsia="Times New Roman" w:hAnsi="Times New Roman" w:cs="Times New Roman"/>
          <w:sz w:val="28"/>
        </w:rPr>
        <w:t>anexate</w:t>
      </w:r>
      <w:proofErr w:type="spellEnd"/>
      <w:r w:rsidR="0073132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F1BC2">
        <w:rPr>
          <w:rFonts w:ascii="Times New Roman" w:eastAsia="Times New Roman" w:hAnsi="Times New Roman" w:cs="Times New Roman"/>
          <w:sz w:val="28"/>
        </w:rPr>
        <w:t>urmatoare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sa-si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achite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respectiv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bugetul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stat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bugetul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asigurarilor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utilitatile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rezultate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</w:rPr>
        <w:t>desfasurarea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3202A4A0" w14:textId="77777777" w:rsidR="00CF4D57" w:rsidRDefault="00CF4D57" w:rsidP="005B16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A0866C2" w14:textId="3BC757A2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 w:rsidR="002E68F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REORGANIZAREA SOCIETATII SI REDUCEREA CHELTUIELILOR DE PRODUCTIE</w:t>
      </w:r>
    </w:p>
    <w:p w14:paraId="5F5B1763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Masurile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</w:rPr>
        <w:t>vor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diminuarea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exploatare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fi:</w:t>
      </w:r>
    </w:p>
    <w:p w14:paraId="449D14EB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</w:rPr>
        <w:t>Verificarea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imbunatatirea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calitatii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14:paraId="5938610C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</w:rPr>
        <w:t>Controlul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8"/>
        </w:rPr>
        <w:t>fiecare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tip de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serviciu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14:paraId="62EFF5DB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</w:rPr>
        <w:t>Ajustarea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functie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necesitatile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practice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salarizarea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acestuia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functie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nivelul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prestatiei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sz w:val="28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individual de </w:t>
      </w:r>
      <w:proofErr w:type="spellStart"/>
      <w:r>
        <w:rPr>
          <w:rFonts w:ascii="Times New Roman" w:eastAsia="Times New Roman" w:hAnsi="Times New Roman" w:cs="Times New Roman"/>
          <w:sz w:val="28"/>
        </w:rPr>
        <w:t>munca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4E7CB37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7.3.2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Evolutia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personalului</w:t>
      </w:r>
      <w:proofErr w:type="spellEnd"/>
    </w:p>
    <w:p w14:paraId="6B6BD2EC" w14:textId="7777777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Evolutia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 in </w:t>
      </w:r>
      <w:proofErr w:type="spellStart"/>
      <w:r>
        <w:rPr>
          <w:rFonts w:ascii="Times New Roman" w:eastAsia="Times New Roman" w:hAnsi="Times New Roman" w:cs="Times New Roman"/>
          <w:sz w:val="28"/>
        </w:rPr>
        <w:t>functie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volumul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propus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B.V.C. pe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F1BC2">
        <w:rPr>
          <w:rFonts w:ascii="Times New Roman" w:eastAsia="Times New Roman" w:hAnsi="Times New Roman" w:cs="Times New Roman"/>
          <w:sz w:val="28"/>
        </w:rPr>
        <w:t>urmatoare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functie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nevoile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concrete ale </w:t>
      </w:r>
      <w:proofErr w:type="spellStart"/>
      <w:r>
        <w:rPr>
          <w:rFonts w:ascii="Times New Roman" w:eastAsia="Times New Roman" w:hAnsi="Times New Roman" w:cs="Times New Roman"/>
          <w:sz w:val="28"/>
        </w:rPr>
        <w:t>debitoarei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2878EB0" w14:textId="6D02834F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</w:rPr>
        <w:t>intrarea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procedura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judiciara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avea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8"/>
        </w:rPr>
        <w:t>numar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r w:rsidR="00637124">
        <w:rPr>
          <w:rFonts w:ascii="Times New Roman" w:eastAsia="Times New Roman" w:hAnsi="Times New Roman" w:cs="Times New Roman"/>
          <w:sz w:val="28"/>
        </w:rPr>
        <w:t>140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salariati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iar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numericul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</w:rPr>
        <w:t>poate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ajusta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functie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contractele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incheiate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debitoare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necesitati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579BF98" w14:textId="7777777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Una din </w:t>
      </w:r>
      <w:proofErr w:type="spellStart"/>
      <w:r>
        <w:rPr>
          <w:rFonts w:ascii="Times New Roman" w:eastAsia="Times New Roman" w:hAnsi="Times New Roman" w:cs="Times New Roman"/>
          <w:sz w:val="28"/>
        </w:rPr>
        <w:t>masurile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conducerea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aceasta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cumulul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sarcini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</w:rPr>
        <w:t>salariatilor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a-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desfasoara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conditii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eficienta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DEE42BD" w14:textId="7A9BAF94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</w:t>
      </w:r>
      <w:r w:rsidR="002E68F7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 MASURI MANAGERIALE, TEHNICE SI ECONOMICE PENTRU REALIZAREA PROGRAMULUI DE PLATI</w:t>
      </w:r>
    </w:p>
    <w:p w14:paraId="288316B1" w14:textId="7378CE76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 w:rsidR="002E68F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>Masuri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manageriale</w:t>
      </w:r>
      <w:proofErr w:type="spellEnd"/>
    </w:p>
    <w:p w14:paraId="480A4976" w14:textId="77777777" w:rsidR="003C67D8" w:rsidRDefault="00521D00">
      <w:pPr>
        <w:spacing w:after="0" w:line="360" w:lineRule="auto"/>
        <w:ind w:left="144" w:right="14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punct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conceptual,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reorganizarea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inseamna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trasarea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realista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unor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obiective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presupune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a fi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indeplinite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catre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conducerea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debitoarei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trebuie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atinse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timpul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planificat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4DB10072" w14:textId="77777777" w:rsidR="003C67D8" w:rsidRDefault="00521D00">
      <w:pPr>
        <w:spacing w:after="0" w:line="360" w:lineRule="auto"/>
        <w:ind w:left="144" w:right="14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Planul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reorganizare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constituie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adevarata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strategie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redresare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bazata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adoptarea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uneii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politicii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corespunzatoare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de management, marketing,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masuri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organizatorice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structurale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toate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menite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transforme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afacerea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dintr-una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aflata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dificultate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intr-una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succes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1A6AE152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Masurile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manageriale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8"/>
        </w:rPr>
        <w:t>intreprinse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sunt:</w:t>
      </w:r>
    </w:p>
    <w:p w14:paraId="1152BA58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</w:rPr>
        <w:t>Diminuarea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riscului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afacerilor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verificarea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exigenta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cererii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firmei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</w:rPr>
        <w:t>preturilor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percepute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clientilor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nu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ajunge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situatia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neincasare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contravalorii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prestate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folosirea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unor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instrumente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sigure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incasare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. </w:t>
      </w:r>
    </w:p>
    <w:p w14:paraId="2DC3743F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</w:rPr>
        <w:t>Asigurarea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structurarea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functie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necesitati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  <w:sz w:val="28"/>
        </w:rPr>
        <w:t>toata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programului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judiciara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continuarea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activitatii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E4F6A28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c) </w:t>
      </w:r>
      <w:proofErr w:type="spellStart"/>
      <w:r>
        <w:rPr>
          <w:rFonts w:ascii="Times New Roman" w:eastAsia="Times New Roman" w:hAnsi="Times New Roman" w:cs="Times New Roman"/>
          <w:sz w:val="28"/>
        </w:rPr>
        <w:t>Conducerea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debitoarei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continua </w:t>
      </w:r>
      <w:proofErr w:type="spellStart"/>
      <w:r>
        <w:rPr>
          <w:rFonts w:ascii="Times New Roman" w:eastAsia="Times New Roman" w:hAnsi="Times New Roman" w:cs="Times New Roman"/>
          <w:sz w:val="28"/>
        </w:rPr>
        <w:t>eforturile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vizand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recapitalizarea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atragerea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investitori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apeland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toate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procedurile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legale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8"/>
        </w:rPr>
        <w:t>stransa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corelatie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interesele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creditorilor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8"/>
        </w:rPr>
        <w:t>actionarilor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acordul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acestora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7A84F23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sz w:val="28"/>
        </w:rPr>
        <w:t>Refacerea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imaginii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firmei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articole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publicitare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reclama audio - video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scrisa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pliante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actiuni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promovare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sale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alte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segmente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piata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EF09395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e) </w:t>
      </w:r>
      <w:proofErr w:type="spellStart"/>
      <w:r>
        <w:rPr>
          <w:rFonts w:ascii="Times New Roman" w:eastAsia="Times New Roman" w:hAnsi="Times New Roman" w:cs="Times New Roman"/>
          <w:sz w:val="28"/>
        </w:rPr>
        <w:t>Contractarea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credite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bancare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8"/>
        </w:rPr>
        <w:t>dobanzi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avantajoase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dupa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</w:rPr>
        <w:t>analiza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atenta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 generate de </w:t>
      </w:r>
      <w:proofErr w:type="spellStart"/>
      <w:r>
        <w:rPr>
          <w:rFonts w:ascii="Times New Roman" w:eastAsia="Times New Roman" w:hAnsi="Times New Roman" w:cs="Times New Roman"/>
          <w:sz w:val="28"/>
        </w:rPr>
        <w:t>contractarea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creditelor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4A7390B" w14:textId="0D0B0D4A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7.</w:t>
      </w:r>
      <w:r w:rsidR="002E68F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.2.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Masuri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economice</w:t>
      </w:r>
      <w:proofErr w:type="spellEnd"/>
    </w:p>
    <w:p w14:paraId="1E441DE9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►</w:t>
      </w:r>
      <w:proofErr w:type="spellStart"/>
      <w:r>
        <w:rPr>
          <w:rFonts w:ascii="Times New Roman" w:eastAsia="Times New Roman" w:hAnsi="Times New Roman" w:cs="Times New Roman"/>
          <w:sz w:val="28"/>
        </w:rPr>
        <w:t>Organizarea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informatiilor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contabile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asa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fel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incat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acestea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ajunga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cel </w:t>
      </w:r>
      <w:proofErr w:type="spellStart"/>
      <w:r>
        <w:rPr>
          <w:rFonts w:ascii="Times New Roman" w:eastAsia="Times New Roman" w:hAnsi="Times New Roman" w:cs="Times New Roman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scurt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timp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conducerea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operativa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putea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decizii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adecvate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63C2EFD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►Analiza </w:t>
      </w:r>
      <w:proofErr w:type="spellStart"/>
      <w:r>
        <w:rPr>
          <w:rFonts w:ascii="Times New Roman" w:eastAsia="Times New Roman" w:hAnsi="Times New Roman" w:cs="Times New Roman"/>
          <w:sz w:val="28"/>
        </w:rPr>
        <w:t>permanenta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costurilor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pe total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8"/>
        </w:rPr>
        <w:t>vederea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eliminarii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neeconomicoase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DE3745B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► </w:t>
      </w:r>
      <w:proofErr w:type="spellStart"/>
      <w:r>
        <w:rPr>
          <w:rFonts w:ascii="Times New Roman" w:eastAsia="Times New Roman" w:hAnsi="Times New Roman" w:cs="Times New Roman"/>
          <w:sz w:val="28"/>
        </w:rPr>
        <w:t>Reducerea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volumului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creantelor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neincasate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9F395BB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►</w:t>
      </w:r>
      <w:proofErr w:type="spellStart"/>
      <w:r>
        <w:rPr>
          <w:rFonts w:ascii="Times New Roman" w:eastAsia="Times New Roman" w:hAnsi="Times New Roman" w:cs="Times New Roman"/>
          <w:sz w:val="28"/>
        </w:rPr>
        <w:t>Reducerea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intretinerea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spatiilor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disponibile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14:paraId="2E860DC1" w14:textId="154EA318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 w:rsidR="002E68F7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.3.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Masuri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tehnice</w:t>
      </w:r>
      <w:proofErr w:type="spellEnd"/>
    </w:p>
    <w:p w14:paraId="67CA61E1" w14:textId="07AD0C46" w:rsidR="003C67D8" w:rsidRDefault="00521D00">
      <w:pPr>
        <w:spacing w:after="0" w:line="360" w:lineRule="auto"/>
        <w:ind w:left="144" w:right="14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Reorganizarea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0661D0">
        <w:rPr>
          <w:rFonts w:ascii="Times New Roman" w:eastAsia="Times New Roman" w:hAnsi="Times New Roman" w:cs="Times New Roman"/>
          <w:sz w:val="28"/>
          <w:shd w:val="clear" w:color="auto" w:fill="FFFFFF"/>
        </w:rPr>
        <w:t>ASSURA TRADING</w:t>
      </w:r>
      <w:r w:rsidR="0056000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SRL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continuarea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activitatii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reflecta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pastrarea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salariatilor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existenti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cadrul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5A19DA7D" w14:textId="77777777" w:rsidR="003C67D8" w:rsidRDefault="003C67D8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CDFE0E0" w14:textId="446AC3A9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</w:t>
      </w:r>
      <w:r w:rsidR="002E68F7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. MODALITATI DE RECUPERARE A CREANTELOR</w:t>
      </w:r>
    </w:p>
    <w:p w14:paraId="23C2C7B2" w14:textId="62D09E3B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Aceasta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problema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permanent in </w:t>
      </w:r>
      <w:proofErr w:type="spellStart"/>
      <w:r>
        <w:rPr>
          <w:rFonts w:ascii="Times New Roman" w:eastAsia="Times New Roman" w:hAnsi="Times New Roman" w:cs="Times New Roman"/>
          <w:sz w:val="28"/>
        </w:rPr>
        <w:t>atentia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conducerii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La </w:t>
      </w:r>
      <w:r w:rsidR="00637124">
        <w:rPr>
          <w:rFonts w:ascii="Times New Roman" w:eastAsia="Times New Roman" w:hAnsi="Times New Roman" w:cs="Times New Roman"/>
          <w:sz w:val="28"/>
        </w:rPr>
        <w:t>31.12.2024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</w:rPr>
        <w:t>creante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recuperat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0747C">
        <w:rPr>
          <w:rFonts w:ascii="Times New Roman" w:eastAsia="Times New Roman" w:hAnsi="Times New Roman" w:cs="Times New Roman"/>
          <w:sz w:val="28"/>
        </w:rPr>
        <w:t>creante</w:t>
      </w:r>
      <w:proofErr w:type="spellEnd"/>
      <w:r w:rsidR="005D0802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="005D0802">
        <w:rPr>
          <w:rFonts w:ascii="Times New Roman" w:eastAsia="Times New Roman" w:hAnsi="Times New Roman" w:cs="Times New Roman"/>
          <w:sz w:val="28"/>
        </w:rPr>
        <w:t>suma</w:t>
      </w:r>
      <w:proofErr w:type="spellEnd"/>
      <w:r w:rsidR="005D0802">
        <w:rPr>
          <w:rFonts w:ascii="Times New Roman" w:eastAsia="Times New Roman" w:hAnsi="Times New Roman" w:cs="Times New Roman"/>
          <w:sz w:val="28"/>
        </w:rPr>
        <w:t xml:space="preserve"> de</w:t>
      </w:r>
      <w:r w:rsidR="00637124">
        <w:rPr>
          <w:rFonts w:ascii="Times New Roman" w:eastAsia="Times New Roman" w:hAnsi="Times New Roman" w:cs="Times New Roman"/>
          <w:sz w:val="28"/>
        </w:rPr>
        <w:t xml:space="preserve"> 87.772</w:t>
      </w:r>
      <w:r w:rsidR="00900588">
        <w:rPr>
          <w:rFonts w:ascii="Times New Roman" w:eastAsia="Times New Roman" w:hAnsi="Times New Roman" w:cs="Times New Roman"/>
          <w:sz w:val="28"/>
        </w:rPr>
        <w:t xml:space="preserve"> lei.</w:t>
      </w:r>
    </w:p>
    <w:p w14:paraId="2BE94533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MODALITATI DE LICHIDARE A DATORIILOR</w:t>
      </w:r>
    </w:p>
    <w:p w14:paraId="2F107226" w14:textId="7777777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achitarea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inscrise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tabelul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definitiv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creante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</w:rPr>
        <w:t>debitoarei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care se </w:t>
      </w:r>
      <w:proofErr w:type="spellStart"/>
      <w:r>
        <w:rPr>
          <w:rFonts w:ascii="Times New Roman" w:eastAsia="Times New Roman" w:hAnsi="Times New Roman" w:cs="Times New Roman"/>
          <w:sz w:val="28"/>
        </w:rPr>
        <w:t>regasesc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evidentele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contabile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inregistrate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sz w:val="28"/>
        </w:rPr>
        <w:t>deschiderii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procedurii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sz w:val="28"/>
        </w:rPr>
        <w:t>procedurilor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legale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necesar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24F7E443" w14:textId="77777777" w:rsidR="003C67D8" w:rsidRDefault="00521D00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suspendarea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executarile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silite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asupra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conturilor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bancare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suspendarea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tuturor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actiunilor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judiciare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extrajudiciare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realizareacreantelor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asupra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debitorului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sale (art.79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85/2014);</w:t>
      </w:r>
    </w:p>
    <w:p w14:paraId="54FCAA9E" w14:textId="77777777" w:rsidR="003C67D8" w:rsidRDefault="00521D00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dobanda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cheltuiala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putea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adaugata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creantelor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deschiderii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(art.80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85/2014).</w:t>
      </w:r>
    </w:p>
    <w:p w14:paraId="7C2A45CA" w14:textId="7777777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art. 140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urmatoarele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85/2014, cu </w:t>
      </w:r>
      <w:proofErr w:type="spellStart"/>
      <w:r>
        <w:rPr>
          <w:rFonts w:ascii="Times New Roman" w:eastAsia="Times New Roman" w:hAnsi="Times New Roman" w:cs="Times New Roman"/>
          <w:sz w:val="28"/>
        </w:rPr>
        <w:t>modificarile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completarile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debitorul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  <w:sz w:val="28"/>
        </w:rPr>
        <w:t>baza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veniturilor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estimate a fi </w:t>
      </w:r>
      <w:proofErr w:type="spellStart"/>
      <w:r>
        <w:rPr>
          <w:rFonts w:ascii="Times New Roman" w:eastAsia="Times New Roman" w:hAnsi="Times New Roman" w:cs="Times New Roman"/>
          <w:sz w:val="28"/>
        </w:rPr>
        <w:t>realizate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isi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propune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grafic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lichidare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datoriilor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nr.2</w:t>
      </w:r>
      <w:r>
        <w:rPr>
          <w:rFonts w:ascii="Times New Roman" w:eastAsia="Times New Roman" w:hAnsi="Times New Roman" w:cs="Times New Roman"/>
          <w:sz w:val="28"/>
        </w:rPr>
        <w:t xml:space="preserve">-“Graficul de </w:t>
      </w:r>
      <w:proofErr w:type="spellStart"/>
      <w:r>
        <w:rPr>
          <w:rFonts w:ascii="Times New Roman" w:eastAsia="Times New Roman" w:hAnsi="Times New Roman" w:cs="Times New Roman"/>
          <w:sz w:val="28"/>
        </w:rPr>
        <w:t>rambursare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creantelor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ca </w:t>
      </w:r>
      <w:proofErr w:type="spellStart"/>
      <w:r>
        <w:rPr>
          <w:rFonts w:ascii="Times New Roman" w:eastAsia="Times New Roman" w:hAnsi="Times New Roman" w:cs="Times New Roman"/>
          <w:sz w:val="28"/>
        </w:rPr>
        <w:t>urmare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implementarii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planului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judiciara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continuarea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”, la </w:t>
      </w:r>
      <w:proofErr w:type="spellStart"/>
      <w:r>
        <w:rPr>
          <w:rFonts w:ascii="Times New Roman" w:eastAsia="Times New Roman" w:hAnsi="Times New Roman" w:cs="Times New Roman"/>
          <w:sz w:val="28"/>
        </w:rPr>
        <w:t>prezentul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proiect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plan de </w:t>
      </w:r>
      <w:proofErr w:type="spellStart"/>
      <w:r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judiciara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intocmit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baza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Legii 85/2014, cu </w:t>
      </w:r>
      <w:proofErr w:type="spellStart"/>
      <w:r>
        <w:rPr>
          <w:rFonts w:ascii="Times New Roman" w:eastAsia="Times New Roman" w:hAnsi="Times New Roman" w:cs="Times New Roman"/>
          <w:sz w:val="28"/>
        </w:rPr>
        <w:t>modificarile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completarile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FF60FCD" w14:textId="1D25970D" w:rsidR="00655D85" w:rsidRDefault="00521D00" w:rsidP="0073132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sz w:val="28"/>
        </w:rPr>
        <w:t>profitul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net </w:t>
      </w:r>
      <w:proofErr w:type="spellStart"/>
      <w:r w:rsidRPr="003B43B9">
        <w:rPr>
          <w:rFonts w:ascii="Times New Roman" w:eastAsia="Times New Roman" w:hAnsi="Times New Roman" w:cs="Times New Roman"/>
          <w:sz w:val="28"/>
        </w:rPr>
        <w:t>previzionat</w:t>
      </w:r>
      <w:proofErr w:type="spellEnd"/>
      <w:r w:rsidRPr="003B43B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B43B9">
        <w:rPr>
          <w:rFonts w:ascii="Times New Roman" w:eastAsia="Times New Roman" w:hAnsi="Times New Roman" w:cs="Times New Roman"/>
          <w:sz w:val="28"/>
        </w:rPr>
        <w:t>pentru</w:t>
      </w:r>
      <w:proofErr w:type="spellEnd"/>
      <w:r w:rsidRPr="003B43B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B43B9">
        <w:rPr>
          <w:rFonts w:ascii="Times New Roman" w:eastAsia="Times New Roman" w:hAnsi="Times New Roman" w:cs="Times New Roman"/>
          <w:sz w:val="28"/>
        </w:rPr>
        <w:t>perioada</w:t>
      </w:r>
      <w:proofErr w:type="spellEnd"/>
      <w:r w:rsidRPr="003B43B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F1BC2">
        <w:rPr>
          <w:rFonts w:ascii="Times New Roman" w:eastAsia="Times New Roman" w:hAnsi="Times New Roman" w:cs="Times New Roman"/>
          <w:sz w:val="28"/>
        </w:rPr>
        <w:t>urmatoare</w:t>
      </w:r>
      <w:proofErr w:type="spellEnd"/>
      <w:r w:rsidRPr="003B43B9">
        <w:rPr>
          <w:rFonts w:ascii="Times New Roman" w:eastAsia="Times New Roman" w:hAnsi="Times New Roman" w:cs="Times New Roman"/>
          <w:sz w:val="28"/>
        </w:rPr>
        <w:t xml:space="preserve">, in </w:t>
      </w:r>
      <w:proofErr w:type="spellStart"/>
      <w:r w:rsidRPr="003B43B9">
        <w:rPr>
          <w:rFonts w:ascii="Times New Roman" w:eastAsia="Times New Roman" w:hAnsi="Times New Roman" w:cs="Times New Roman"/>
          <w:sz w:val="28"/>
        </w:rPr>
        <w:t>suma</w:t>
      </w:r>
      <w:proofErr w:type="spellEnd"/>
      <w:r w:rsidRPr="003B43B9">
        <w:rPr>
          <w:rFonts w:ascii="Times New Roman" w:eastAsia="Times New Roman" w:hAnsi="Times New Roman" w:cs="Times New Roman"/>
          <w:sz w:val="28"/>
        </w:rPr>
        <w:t xml:space="preserve"> de </w:t>
      </w:r>
      <w:r w:rsidR="005E2BA7">
        <w:rPr>
          <w:rFonts w:ascii="Times New Roman" w:eastAsia="Times New Roman" w:hAnsi="Times New Roman" w:cs="Times New Roman"/>
          <w:sz w:val="28"/>
        </w:rPr>
        <w:t>2.005.281</w:t>
      </w:r>
      <w:r w:rsidR="00EF1BC2" w:rsidRPr="00EF1BC2">
        <w:rPr>
          <w:rFonts w:ascii="Times New Roman" w:eastAsia="Times New Roman" w:hAnsi="Times New Roman" w:cs="Times New Roman"/>
          <w:sz w:val="28"/>
        </w:rPr>
        <w:t xml:space="preserve"> </w:t>
      </w:r>
      <w:r w:rsidRPr="003B43B9">
        <w:rPr>
          <w:rFonts w:ascii="Times New Roman" w:eastAsia="Times New Roman" w:hAnsi="Times New Roman" w:cs="Times New Roman"/>
          <w:sz w:val="28"/>
        </w:rPr>
        <w:t xml:space="preserve">lei, </w:t>
      </w:r>
      <w:proofErr w:type="spellStart"/>
      <w:r w:rsidRPr="003B43B9">
        <w:rPr>
          <w:rFonts w:ascii="Times New Roman" w:eastAsia="Times New Roman" w:hAnsi="Times New Roman" w:cs="Times New Roman"/>
          <w:sz w:val="28"/>
        </w:rPr>
        <w:t>vor</w:t>
      </w:r>
      <w:proofErr w:type="spellEnd"/>
      <w:r w:rsidRPr="003B43B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B43B9">
        <w:rPr>
          <w:rFonts w:ascii="Times New Roman" w:eastAsia="Times New Roman" w:hAnsi="Times New Roman" w:cs="Times New Roman"/>
          <w:sz w:val="28"/>
        </w:rPr>
        <w:t>putea</w:t>
      </w:r>
      <w:proofErr w:type="spellEnd"/>
      <w:r w:rsidRPr="003B43B9">
        <w:rPr>
          <w:rFonts w:ascii="Times New Roman" w:eastAsia="Times New Roman" w:hAnsi="Times New Roman" w:cs="Times New Roman"/>
          <w:sz w:val="28"/>
        </w:rPr>
        <w:t xml:space="preserve"> fi </w:t>
      </w:r>
      <w:proofErr w:type="spellStart"/>
      <w:r w:rsidRPr="003B43B9">
        <w:rPr>
          <w:rFonts w:ascii="Times New Roman" w:eastAsia="Times New Roman" w:hAnsi="Times New Roman" w:cs="Times New Roman"/>
          <w:sz w:val="28"/>
        </w:rPr>
        <w:t>acoperite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inscrise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tabloul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creante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sz w:val="28"/>
        </w:rPr>
        <w:t>graficului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anexa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planul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tbl>
      <w:tblPr>
        <w:tblW w:w="0" w:type="auto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0"/>
        <w:gridCol w:w="3794"/>
      </w:tblGrid>
      <w:tr w:rsidR="003C67D8" w14:paraId="0EA6F2D3" w14:textId="77777777" w:rsidTr="00637124">
        <w:trPr>
          <w:trHeight w:val="483"/>
        </w:trPr>
        <w:tc>
          <w:tcPr>
            <w:tcW w:w="5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8E889" w14:textId="77777777" w:rsidR="003C67D8" w:rsidRDefault="00521D00" w:rsidP="0073132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Explicatli</w:t>
            </w:r>
            <w:proofErr w:type="spellEnd"/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DD165" w14:textId="2F1CA750" w:rsidR="003C67D8" w:rsidRDefault="00521D00" w:rsidP="007313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datorii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385C1F">
              <w:rPr>
                <w:rFonts w:ascii="Times New Roman" w:eastAsia="Times New Roman" w:hAnsi="Times New Roman" w:cs="Times New Roman"/>
                <w:b/>
                <w:sz w:val="28"/>
              </w:rPr>
              <w:t>reduse</w:t>
            </w:r>
            <w:proofErr w:type="spellEnd"/>
            <w:r w:rsidR="00385C1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477C">
              <w:rPr>
                <w:rFonts w:ascii="Times New Roman" w:eastAsia="Times New Roman" w:hAnsi="Times New Roman" w:cs="Times New Roman"/>
                <w:b/>
                <w:sz w:val="28"/>
              </w:rPr>
              <w:t xml:space="preserve">fata de </w:t>
            </w:r>
            <w:proofErr w:type="spellStart"/>
            <w:r w:rsidR="00C8477C">
              <w:rPr>
                <w:rFonts w:ascii="Times New Roman" w:eastAsia="Times New Roman" w:hAnsi="Times New Roman" w:cs="Times New Roman"/>
                <w:b/>
                <w:sz w:val="28"/>
              </w:rPr>
              <w:t>valorile</w:t>
            </w:r>
            <w:proofErr w:type="spellEnd"/>
            <w:r w:rsidR="00C8477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385C1F">
              <w:rPr>
                <w:rFonts w:ascii="Times New Roman" w:eastAsia="Times New Roman" w:hAnsi="Times New Roman" w:cs="Times New Roman"/>
                <w:b/>
                <w:sz w:val="28"/>
              </w:rPr>
              <w:t xml:space="preserve">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tabel</w:t>
            </w:r>
            <w:r w:rsidR="00385C1F">
              <w:rPr>
                <w:rFonts w:ascii="Times New Roman" w:eastAsia="Times New Roman" w:hAnsi="Times New Roman" w:cs="Times New Roman"/>
                <w:b/>
                <w:sz w:val="28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definitiv</w:t>
            </w:r>
            <w:proofErr w:type="spellEnd"/>
          </w:p>
        </w:tc>
      </w:tr>
      <w:tr w:rsidR="003C67D8" w14:paraId="79F0E465" w14:textId="77777777" w:rsidTr="00731328">
        <w:trPr>
          <w:trHeight w:val="509"/>
        </w:trPr>
        <w:tc>
          <w:tcPr>
            <w:tcW w:w="5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E480B" w14:textId="77777777" w:rsidR="003C67D8" w:rsidRDefault="003C67D8" w:rsidP="0073132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E9B18" w14:textId="77777777" w:rsidR="003C67D8" w:rsidRDefault="003C67D8" w:rsidP="0073132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0747C" w14:paraId="4C36FE67" w14:textId="77777777" w:rsidTr="00637124">
        <w:trPr>
          <w:trHeight w:val="276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9079EA" w14:textId="77777777" w:rsidR="00E0747C" w:rsidRDefault="00E0747C" w:rsidP="0073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A20216" w14:textId="77777777" w:rsidR="00E0747C" w:rsidRPr="003943F7" w:rsidRDefault="00E0747C" w:rsidP="00731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C67D8" w14:paraId="5A933F87" w14:textId="77777777" w:rsidTr="00637124">
        <w:trPr>
          <w:trHeight w:val="26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A8B5C" w14:textId="77777777" w:rsidR="003C67D8" w:rsidRDefault="00521D00" w:rsidP="007313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Creante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bugetare</w:t>
            </w:r>
            <w:proofErr w:type="spellEnd"/>
          </w:p>
        </w:tc>
        <w:tc>
          <w:tcPr>
            <w:tcW w:w="3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512F60" w14:textId="05EBF493" w:rsidR="003C67D8" w:rsidRPr="00E0747C" w:rsidRDefault="00C14F7E" w:rsidP="00731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863.088</w:t>
            </w:r>
            <w:r w:rsidR="00385C1F">
              <w:rPr>
                <w:rFonts w:ascii="Times New Roman" w:eastAsia="Times New Roman" w:hAnsi="Times New Roman" w:cs="Times New Roman"/>
                <w:b/>
                <w:sz w:val="28"/>
              </w:rPr>
              <w:t>,00</w:t>
            </w:r>
          </w:p>
        </w:tc>
      </w:tr>
      <w:tr w:rsidR="003C67D8" w14:paraId="30C61661" w14:textId="77777777" w:rsidTr="00731328">
        <w:trPr>
          <w:trHeight w:val="278"/>
        </w:trPr>
        <w:tc>
          <w:tcPr>
            <w:tcW w:w="54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F90D16" w14:textId="77777777" w:rsidR="003C67D8" w:rsidRDefault="00521D00" w:rsidP="007313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</w:tc>
        <w:tc>
          <w:tcPr>
            <w:tcW w:w="3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7E62D" w14:textId="77777777" w:rsidR="003C67D8" w:rsidRDefault="003C67D8" w:rsidP="00731328">
            <w:pPr>
              <w:spacing w:after="0" w:line="240" w:lineRule="auto"/>
              <w:jc w:val="right"/>
            </w:pPr>
          </w:p>
        </w:tc>
      </w:tr>
      <w:tr w:rsidR="003C67D8" w14:paraId="198B5FC2" w14:textId="77777777" w:rsidTr="00637124">
        <w:trPr>
          <w:trHeight w:val="264"/>
        </w:trPr>
        <w:tc>
          <w:tcPr>
            <w:tcW w:w="54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54C66" w14:textId="77777777" w:rsidR="003C67D8" w:rsidRDefault="00521D00" w:rsidP="007313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Creante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chirografare</w:t>
            </w:r>
            <w:proofErr w:type="spellEnd"/>
          </w:p>
        </w:tc>
        <w:tc>
          <w:tcPr>
            <w:tcW w:w="3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0B1A1" w14:textId="437FE93F" w:rsidR="003C67D8" w:rsidRPr="003943F7" w:rsidRDefault="00C134C9" w:rsidP="00731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901.554,39</w:t>
            </w:r>
          </w:p>
        </w:tc>
      </w:tr>
      <w:tr w:rsidR="003C67D8" w14:paraId="014FCC3D" w14:textId="77777777" w:rsidTr="00637124">
        <w:trPr>
          <w:trHeight w:val="264"/>
        </w:trPr>
        <w:tc>
          <w:tcPr>
            <w:tcW w:w="54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E5491B" w14:textId="77777777" w:rsidR="003C67D8" w:rsidRDefault="00521D00" w:rsidP="007313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</w:tc>
        <w:tc>
          <w:tcPr>
            <w:tcW w:w="3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24A0F" w14:textId="407670EE" w:rsidR="003C67D8" w:rsidRDefault="003C67D8" w:rsidP="00731328">
            <w:pPr>
              <w:spacing w:after="0" w:line="240" w:lineRule="auto"/>
              <w:jc w:val="right"/>
            </w:pPr>
          </w:p>
        </w:tc>
      </w:tr>
      <w:tr w:rsidR="003C67D8" w14:paraId="599159E4" w14:textId="77777777" w:rsidTr="00637124">
        <w:trPr>
          <w:trHeight w:val="264"/>
        </w:trPr>
        <w:tc>
          <w:tcPr>
            <w:tcW w:w="54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5AE8C5" w14:textId="77777777" w:rsidR="003C67D8" w:rsidRDefault="00521D00" w:rsidP="007313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ONORARIU ADMINISTRATOR JUDICIAR</w:t>
            </w:r>
          </w:p>
        </w:tc>
        <w:tc>
          <w:tcPr>
            <w:tcW w:w="3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A0C423" w14:textId="7B5D8903" w:rsidR="003C67D8" w:rsidRPr="00B63362" w:rsidRDefault="009D4A6F" w:rsidP="00731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199.920</w:t>
            </w:r>
            <w:r w:rsidR="00B63362" w:rsidRPr="00B63362">
              <w:rPr>
                <w:rFonts w:ascii="Times New Roman" w:eastAsia="Times New Roman" w:hAnsi="Times New Roman" w:cs="Times New Roman"/>
                <w:b/>
                <w:sz w:val="28"/>
              </w:rPr>
              <w:t>,00</w:t>
            </w:r>
          </w:p>
        </w:tc>
      </w:tr>
      <w:tr w:rsidR="003C67D8" w14:paraId="25EC6E78" w14:textId="77777777" w:rsidTr="00637124">
        <w:trPr>
          <w:trHeight w:val="264"/>
        </w:trPr>
        <w:tc>
          <w:tcPr>
            <w:tcW w:w="54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325E3D" w14:textId="77777777" w:rsidR="003C67D8" w:rsidRDefault="003C67D8" w:rsidP="007313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61EE7" w14:textId="77777777" w:rsidR="003C67D8" w:rsidRDefault="003C67D8" w:rsidP="0073132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3C67D8" w:rsidRPr="00B63362" w14:paraId="57F75189" w14:textId="77777777" w:rsidTr="00637124">
        <w:trPr>
          <w:trHeight w:val="264"/>
        </w:trPr>
        <w:tc>
          <w:tcPr>
            <w:tcW w:w="54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56B075" w14:textId="77777777" w:rsidR="003C67D8" w:rsidRDefault="00521D00" w:rsidP="007313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TOTAL GENERAL</w:t>
            </w:r>
          </w:p>
        </w:tc>
        <w:tc>
          <w:tcPr>
            <w:tcW w:w="3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BC618D" w14:textId="45460357" w:rsidR="003C67D8" w:rsidRPr="00B63362" w:rsidRDefault="00B63362" w:rsidP="007313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63362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 w:rsidR="00C134C9">
              <w:rPr>
                <w:rFonts w:ascii="Times New Roman" w:eastAsia="Times New Roman" w:hAnsi="Times New Roman" w:cs="Times New Roman"/>
                <w:b/>
                <w:sz w:val="28"/>
              </w:rPr>
              <w:t>964.562,39</w:t>
            </w:r>
          </w:p>
        </w:tc>
      </w:tr>
    </w:tbl>
    <w:p w14:paraId="45FFE383" w14:textId="77777777" w:rsidR="00DD537D" w:rsidRDefault="00DD537D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04C80444" w14:textId="7777777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</w:rPr>
        <w:t>prezentul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plan de </w:t>
      </w:r>
      <w:proofErr w:type="spellStart"/>
      <w:r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s-au </w:t>
      </w:r>
      <w:proofErr w:type="spellStart"/>
      <w:r>
        <w:rPr>
          <w:rFonts w:ascii="Times New Roman" w:eastAsia="Times New Roman" w:hAnsi="Times New Roman" w:cs="Times New Roman"/>
          <w:sz w:val="28"/>
        </w:rPr>
        <w:t>prezentat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posibilitatile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plata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concomitent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continuarea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85858DB" w14:textId="7777777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</w:rPr>
        <w:t>acest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scop s-au </w:t>
      </w:r>
      <w:proofErr w:type="spellStart"/>
      <w:r>
        <w:rPr>
          <w:rFonts w:ascii="Times New Roman" w:eastAsia="Times New Roman" w:hAnsi="Times New Roman" w:cs="Times New Roman"/>
          <w:sz w:val="28"/>
        </w:rPr>
        <w:t>intocmit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proiectele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B.V.C. </w:t>
      </w:r>
      <w:proofErr w:type="spellStart"/>
      <w:r>
        <w:rPr>
          <w:rFonts w:ascii="Times New Roman" w:eastAsia="Times New Roman" w:hAnsi="Times New Roman" w:cs="Times New Roman"/>
          <w:sz w:val="28"/>
        </w:rPr>
        <w:t>prezentate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Anexa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1.</w:t>
      </w:r>
    </w:p>
    <w:p w14:paraId="40558D38" w14:textId="1ECFE4F7" w:rsidR="003C67D8" w:rsidRDefault="00521D0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</w:rPr>
        <w:t>graficul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achitare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datoriilor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reesalonate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conform Legii 85/2014, cu </w:t>
      </w:r>
      <w:proofErr w:type="spellStart"/>
      <w:r>
        <w:rPr>
          <w:rFonts w:ascii="Times New Roman" w:eastAsia="Times New Roman" w:hAnsi="Times New Roman" w:cs="Times New Roman"/>
          <w:sz w:val="28"/>
        </w:rPr>
        <w:t>modificarile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8"/>
        </w:rPr>
        <w:t>completarile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sunt </w:t>
      </w:r>
      <w:proofErr w:type="spellStart"/>
      <w:r>
        <w:rPr>
          <w:rFonts w:ascii="Times New Roman" w:eastAsia="Times New Roman" w:hAnsi="Times New Roman" w:cs="Times New Roman"/>
          <w:sz w:val="28"/>
        </w:rPr>
        <w:t>prinse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inscrise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Tabloul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definitiv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creante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</w:rPr>
        <w:t>debitoarei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S.C. </w:t>
      </w:r>
      <w:r w:rsidR="000661D0">
        <w:rPr>
          <w:rFonts w:ascii="Times New Roman" w:eastAsia="Times New Roman" w:hAnsi="Times New Roman" w:cs="Times New Roman"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sz w:val="28"/>
        </w:rPr>
        <w:t xml:space="preserve"> SRL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863B652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CONCLUZII GENERALE:</w:t>
      </w:r>
    </w:p>
    <w:p w14:paraId="24566093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Din </w:t>
      </w:r>
      <w:proofErr w:type="spellStart"/>
      <w:r>
        <w:rPr>
          <w:rFonts w:ascii="Times New Roman" w:eastAsia="Times New Roman" w:hAnsi="Times New Roman" w:cs="Times New Roman"/>
          <w:sz w:val="28"/>
        </w:rPr>
        <w:t>analiza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acestui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program se pot </w:t>
      </w:r>
      <w:proofErr w:type="spellStart"/>
      <w:r>
        <w:rPr>
          <w:rFonts w:ascii="Times New Roman" w:eastAsia="Times New Roman" w:hAnsi="Times New Roman" w:cs="Times New Roman"/>
          <w:sz w:val="28"/>
        </w:rPr>
        <w:t>desprinde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urmatoarele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concluzii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20C3B9C0" w14:textId="2A572E54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Comerciala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661D0">
        <w:rPr>
          <w:rFonts w:ascii="Times New Roman" w:eastAsia="Times New Roman" w:hAnsi="Times New Roman" w:cs="Times New Roman"/>
          <w:sz w:val="28"/>
        </w:rPr>
        <w:t>ASSURA TRADING</w:t>
      </w:r>
      <w:r w:rsidR="00560001">
        <w:rPr>
          <w:rFonts w:ascii="Times New Roman" w:eastAsia="Times New Roman" w:hAnsi="Times New Roman" w:cs="Times New Roman"/>
          <w:sz w:val="28"/>
        </w:rPr>
        <w:t xml:space="preserve"> SRL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viabila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sa-si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continue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curenta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mod </w:t>
      </w:r>
      <w:proofErr w:type="spellStart"/>
      <w:r>
        <w:rPr>
          <w:rFonts w:ascii="Times New Roman" w:eastAsia="Times New Roman" w:hAnsi="Times New Roman" w:cs="Times New Roman"/>
          <w:sz w:val="28"/>
        </w:rPr>
        <w:t>eficient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8"/>
        </w:rPr>
        <w:t>doresc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fond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asociatii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cum am </w:t>
      </w:r>
      <w:proofErr w:type="spellStart"/>
      <w:r>
        <w:rPr>
          <w:rFonts w:ascii="Times New Roman" w:eastAsia="Times New Roman" w:hAnsi="Times New Roman" w:cs="Times New Roman"/>
          <w:sz w:val="28"/>
        </w:rPr>
        <w:t>prezentat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capitolele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precedente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FB9C622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</w:rPr>
        <w:t>contracte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derulare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care in </w:t>
      </w:r>
      <w:proofErr w:type="spellStart"/>
      <w:r>
        <w:rPr>
          <w:rFonts w:ascii="Times New Roman" w:eastAsia="Times New Roman" w:hAnsi="Times New Roman" w:cs="Times New Roman"/>
          <w:sz w:val="28"/>
        </w:rPr>
        <w:t>situatia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care s-</w:t>
      </w:r>
      <w:proofErr w:type="spellStart"/>
      <w:r>
        <w:rPr>
          <w:rFonts w:ascii="Times New Roman" w:eastAsia="Times New Roman" w:hAnsi="Times New Roman" w:cs="Times New Roman"/>
          <w:sz w:val="28"/>
        </w:rPr>
        <w:t>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procedura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falimentului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societatii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trebui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8"/>
        </w:rPr>
        <w:t>intrerupte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8"/>
        </w:rPr>
        <w:t>consecinta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perceperii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penalitatilor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inscrise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contracte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neexecutarea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obligatiilor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contractuale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64F2AF7C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Din </w:t>
      </w:r>
      <w:proofErr w:type="spellStart"/>
      <w:r>
        <w:rPr>
          <w:rFonts w:ascii="Times New Roman" w:eastAsia="Times New Roman" w:hAnsi="Times New Roman" w:cs="Times New Roman"/>
          <w:sz w:val="28"/>
        </w:rPr>
        <w:t>profitul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previzionat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Bugetele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anexa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nr.1, la </w:t>
      </w:r>
      <w:proofErr w:type="spellStart"/>
      <w:r>
        <w:rPr>
          <w:rFonts w:ascii="Times New Roman" w:eastAsia="Times New Roman" w:hAnsi="Times New Roman" w:cs="Times New Roman"/>
          <w:sz w:val="28"/>
        </w:rPr>
        <w:t>prezentul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rezulta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are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capacitatea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achite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inregistrate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Tabelul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definitiv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creante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cum au </w:t>
      </w:r>
      <w:proofErr w:type="spellStart"/>
      <w:r>
        <w:rPr>
          <w:rFonts w:ascii="Times New Roman" w:eastAsia="Times New Roman" w:hAnsi="Times New Roman" w:cs="Times New Roman"/>
          <w:sz w:val="28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inscrise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graficul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plati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anexa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prezentul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00588">
        <w:rPr>
          <w:rFonts w:ascii="Times New Roman" w:eastAsia="Times New Roman" w:hAnsi="Times New Roman" w:cs="Times New Roman"/>
          <w:b/>
          <w:sz w:val="28"/>
        </w:rPr>
        <w:t>“P</w:t>
      </w:r>
      <w:r>
        <w:rPr>
          <w:rFonts w:ascii="Times New Roman" w:eastAsia="Times New Roman" w:hAnsi="Times New Roman" w:cs="Times New Roman"/>
          <w:b/>
          <w:sz w:val="28"/>
        </w:rPr>
        <w:t xml:space="preserve">lan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reorganizare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”. </w:t>
      </w:r>
    </w:p>
    <w:p w14:paraId="4D431D89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Sursele de </w:t>
      </w:r>
      <w:proofErr w:type="spellStart"/>
      <w:r>
        <w:rPr>
          <w:rFonts w:ascii="Times New Roman" w:eastAsia="Times New Roman" w:hAnsi="Times New Roman" w:cs="Times New Roman"/>
          <w:sz w:val="28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acopera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platile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inscrise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Tabelul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definitiv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creante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datoriile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curente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perioada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program</w:t>
      </w:r>
      <w:r w:rsidR="005B164B">
        <w:rPr>
          <w:rFonts w:ascii="Times New Roman" w:eastAsia="Times New Roman" w:hAnsi="Times New Roman" w:cs="Times New Roman"/>
          <w:sz w:val="28"/>
        </w:rPr>
        <w:t>ului</w:t>
      </w:r>
      <w:proofErr w:type="spellEnd"/>
      <w:r w:rsidR="005B164B"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 w:rsidR="005B164B">
        <w:rPr>
          <w:rFonts w:ascii="Times New Roman" w:eastAsia="Times New Roman" w:hAnsi="Times New Roman" w:cs="Times New Roman"/>
          <w:sz w:val="28"/>
        </w:rPr>
        <w:t>reorganizare</w:t>
      </w:r>
      <w:proofErr w:type="spellEnd"/>
      <w:r w:rsidR="005B164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164B">
        <w:rPr>
          <w:rFonts w:ascii="Times New Roman" w:eastAsia="Times New Roman" w:hAnsi="Times New Roman" w:cs="Times New Roman"/>
          <w:sz w:val="28"/>
        </w:rPr>
        <w:t>judiciara</w:t>
      </w:r>
      <w:proofErr w:type="spellEnd"/>
      <w:r w:rsidR="005B164B">
        <w:rPr>
          <w:rFonts w:ascii="Times New Roman" w:eastAsia="Times New Roman" w:hAnsi="Times New Roman" w:cs="Times New Roman"/>
          <w:sz w:val="28"/>
        </w:rPr>
        <w:t>.</w:t>
      </w:r>
    </w:p>
    <w:p w14:paraId="22D0E36B" w14:textId="77777777" w:rsidR="003C67D8" w:rsidRDefault="00521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 </w:t>
      </w:r>
      <w:proofErr w:type="spellStart"/>
      <w:r>
        <w:rPr>
          <w:rFonts w:ascii="Times New Roman" w:eastAsia="Times New Roman" w:hAnsi="Times New Roman" w:cs="Times New Roman"/>
          <w:sz w:val="28"/>
        </w:rPr>
        <w:t>Solicitam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adunarii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generale a </w:t>
      </w:r>
      <w:proofErr w:type="spellStart"/>
      <w:r>
        <w:rPr>
          <w:rFonts w:ascii="Times New Roman" w:eastAsia="Times New Roman" w:hAnsi="Times New Roman" w:cs="Times New Roman"/>
          <w:sz w:val="28"/>
        </w:rPr>
        <w:t>creditorilor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studierea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acestui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aprobarea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70BBB36" w14:textId="77777777" w:rsidR="002E68F7" w:rsidRDefault="002E68F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50E37DB" w14:textId="77777777" w:rsidR="003C67D8" w:rsidRDefault="008A46A3">
      <w:pPr>
        <w:tabs>
          <w:tab w:val="left" w:pos="6390"/>
        </w:tabs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Debitoare</w:t>
      </w:r>
      <w:proofErr w:type="spellEnd"/>
      <w:r w:rsidR="00521D00">
        <w:rPr>
          <w:rFonts w:ascii="Times New Roman" w:eastAsia="Times New Roman" w:hAnsi="Times New Roman" w:cs="Times New Roman"/>
          <w:sz w:val="28"/>
        </w:rPr>
        <w:t>,</w:t>
      </w:r>
      <w:r w:rsidR="00521D00">
        <w:rPr>
          <w:rFonts w:ascii="Times New Roman" w:eastAsia="Times New Roman" w:hAnsi="Times New Roman" w:cs="Times New Roman"/>
          <w:sz w:val="28"/>
        </w:rPr>
        <w:tab/>
        <w:t>Consultant</w:t>
      </w:r>
    </w:p>
    <w:p w14:paraId="2D819D2F" w14:textId="225C5C8B" w:rsidR="003C67D8" w:rsidRDefault="00521D00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SC </w:t>
      </w:r>
      <w:r w:rsidR="000661D0">
        <w:rPr>
          <w:rFonts w:ascii="Times New Roman" w:eastAsia="Times New Roman" w:hAnsi="Times New Roman" w:cs="Times New Roman"/>
          <w:sz w:val="28"/>
        </w:rPr>
        <w:t>ASSURA TRADING</w:t>
      </w:r>
      <w:r>
        <w:rPr>
          <w:rFonts w:ascii="Times New Roman" w:eastAsia="Times New Roman" w:hAnsi="Times New Roman" w:cs="Times New Roman"/>
          <w:sz w:val="28"/>
        </w:rPr>
        <w:t xml:space="preserve"> SRL                                Expert </w:t>
      </w:r>
      <w:proofErr w:type="spellStart"/>
      <w:r>
        <w:rPr>
          <w:rFonts w:ascii="Times New Roman" w:eastAsia="Times New Roman" w:hAnsi="Times New Roman" w:cs="Times New Roman"/>
          <w:sz w:val="28"/>
        </w:rPr>
        <w:t>Contabil</w:t>
      </w:r>
      <w:proofErr w:type="spellEnd"/>
    </w:p>
    <w:p w14:paraId="6077D8A2" w14:textId="77777777" w:rsidR="003C67D8" w:rsidRDefault="00521D00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ec.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Constantin </w:t>
      </w:r>
      <w:proofErr w:type="spellStart"/>
      <w:r>
        <w:rPr>
          <w:rFonts w:ascii="Times New Roman" w:eastAsia="Times New Roman" w:hAnsi="Times New Roman" w:cs="Times New Roman"/>
          <w:sz w:val="28"/>
        </w:rPr>
        <w:t>Valerica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14:paraId="70BEA068" w14:textId="77777777" w:rsidR="003C67D8" w:rsidRDefault="00521D0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membru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U.N.P.I.R.</w:t>
      </w:r>
    </w:p>
    <w:p w14:paraId="5C1CA2A7" w14:textId="77777777" w:rsidR="003C67D8" w:rsidRDefault="003C67D8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sectPr w:rsidR="003C67D8" w:rsidSect="00EA6E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D7406" w14:textId="77777777" w:rsidR="003462FC" w:rsidRDefault="003462FC" w:rsidP="007F5FDD">
      <w:pPr>
        <w:spacing w:after="0" w:line="240" w:lineRule="auto"/>
      </w:pPr>
      <w:r>
        <w:separator/>
      </w:r>
    </w:p>
  </w:endnote>
  <w:endnote w:type="continuationSeparator" w:id="0">
    <w:p w14:paraId="0BE955F9" w14:textId="77777777" w:rsidR="003462FC" w:rsidRDefault="003462FC" w:rsidP="007F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43960"/>
      <w:docPartObj>
        <w:docPartGallery w:val="Page Numbers (Bottom of Page)"/>
        <w:docPartUnique/>
      </w:docPartObj>
    </w:sdtPr>
    <w:sdtEndPr/>
    <w:sdtContent>
      <w:p w14:paraId="7A4815BC" w14:textId="77777777" w:rsidR="007961BF" w:rsidRDefault="007961B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425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A76D49F" w14:textId="77777777" w:rsidR="007961BF" w:rsidRDefault="00796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43F36" w14:textId="77777777" w:rsidR="003462FC" w:rsidRDefault="003462FC" w:rsidP="007F5FDD">
      <w:pPr>
        <w:spacing w:after="0" w:line="240" w:lineRule="auto"/>
      </w:pPr>
      <w:r>
        <w:separator/>
      </w:r>
    </w:p>
  </w:footnote>
  <w:footnote w:type="continuationSeparator" w:id="0">
    <w:p w14:paraId="780BC093" w14:textId="77777777" w:rsidR="003462FC" w:rsidRDefault="003462FC" w:rsidP="007F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30FC"/>
    <w:multiLevelType w:val="multilevel"/>
    <w:tmpl w:val="FF54F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356F1"/>
    <w:multiLevelType w:val="hybridMultilevel"/>
    <w:tmpl w:val="98CA24CE"/>
    <w:lvl w:ilvl="0" w:tplc="6480090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97D9A"/>
    <w:multiLevelType w:val="multilevel"/>
    <w:tmpl w:val="94A63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7B6F38"/>
    <w:multiLevelType w:val="multilevel"/>
    <w:tmpl w:val="30545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8504A"/>
    <w:multiLevelType w:val="multilevel"/>
    <w:tmpl w:val="C444E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772F11"/>
    <w:multiLevelType w:val="multilevel"/>
    <w:tmpl w:val="9D520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464C70"/>
    <w:multiLevelType w:val="multilevel"/>
    <w:tmpl w:val="792AC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990763"/>
    <w:multiLevelType w:val="multilevel"/>
    <w:tmpl w:val="1CE4E186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808855">
    <w:abstractNumId w:val="4"/>
  </w:num>
  <w:num w:numId="2" w16cid:durableId="452748357">
    <w:abstractNumId w:val="2"/>
  </w:num>
  <w:num w:numId="3" w16cid:durableId="1646547875">
    <w:abstractNumId w:val="6"/>
  </w:num>
  <w:num w:numId="4" w16cid:durableId="594629485">
    <w:abstractNumId w:val="0"/>
  </w:num>
  <w:num w:numId="5" w16cid:durableId="1808620694">
    <w:abstractNumId w:val="5"/>
  </w:num>
  <w:num w:numId="6" w16cid:durableId="1805463730">
    <w:abstractNumId w:val="3"/>
  </w:num>
  <w:num w:numId="7" w16cid:durableId="1338458316">
    <w:abstractNumId w:val="7"/>
  </w:num>
  <w:num w:numId="8" w16cid:durableId="30396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D8"/>
    <w:rsid w:val="00000984"/>
    <w:rsid w:val="00036760"/>
    <w:rsid w:val="00045385"/>
    <w:rsid w:val="00063FDB"/>
    <w:rsid w:val="000661D0"/>
    <w:rsid w:val="00084D01"/>
    <w:rsid w:val="000A37B3"/>
    <w:rsid w:val="000B1D50"/>
    <w:rsid w:val="000B2E3C"/>
    <w:rsid w:val="000D2078"/>
    <w:rsid w:val="00126D9E"/>
    <w:rsid w:val="00152EF3"/>
    <w:rsid w:val="00192A5C"/>
    <w:rsid w:val="0023671B"/>
    <w:rsid w:val="00281CAE"/>
    <w:rsid w:val="002E68F7"/>
    <w:rsid w:val="003060BE"/>
    <w:rsid w:val="003130F4"/>
    <w:rsid w:val="003400A3"/>
    <w:rsid w:val="003462FC"/>
    <w:rsid w:val="003524E4"/>
    <w:rsid w:val="00385C1F"/>
    <w:rsid w:val="003943F7"/>
    <w:rsid w:val="003B43B9"/>
    <w:rsid w:val="003B4781"/>
    <w:rsid w:val="003C67D8"/>
    <w:rsid w:val="004954D6"/>
    <w:rsid w:val="004A30AE"/>
    <w:rsid w:val="004D66E6"/>
    <w:rsid w:val="00521D00"/>
    <w:rsid w:val="00560001"/>
    <w:rsid w:val="0058032B"/>
    <w:rsid w:val="005B164B"/>
    <w:rsid w:val="005B3F44"/>
    <w:rsid w:val="005D0802"/>
    <w:rsid w:val="005E2BA7"/>
    <w:rsid w:val="005E3699"/>
    <w:rsid w:val="00621E74"/>
    <w:rsid w:val="00626BCD"/>
    <w:rsid w:val="00637124"/>
    <w:rsid w:val="006405AC"/>
    <w:rsid w:val="00650666"/>
    <w:rsid w:val="00655D85"/>
    <w:rsid w:val="00677AA2"/>
    <w:rsid w:val="006832A8"/>
    <w:rsid w:val="0069240E"/>
    <w:rsid w:val="006B2BBD"/>
    <w:rsid w:val="006D7057"/>
    <w:rsid w:val="006E02EB"/>
    <w:rsid w:val="006F68E4"/>
    <w:rsid w:val="00703AD4"/>
    <w:rsid w:val="00731328"/>
    <w:rsid w:val="00742BAF"/>
    <w:rsid w:val="00780287"/>
    <w:rsid w:val="007961BF"/>
    <w:rsid w:val="007A2587"/>
    <w:rsid w:val="007A425D"/>
    <w:rsid w:val="007D6464"/>
    <w:rsid w:val="007F5FDD"/>
    <w:rsid w:val="00805FAA"/>
    <w:rsid w:val="00835DB1"/>
    <w:rsid w:val="00891353"/>
    <w:rsid w:val="008A46A3"/>
    <w:rsid w:val="00900588"/>
    <w:rsid w:val="0092086E"/>
    <w:rsid w:val="009754C3"/>
    <w:rsid w:val="00976AC3"/>
    <w:rsid w:val="00976ADF"/>
    <w:rsid w:val="009A5DD9"/>
    <w:rsid w:val="009D4A6F"/>
    <w:rsid w:val="009F7228"/>
    <w:rsid w:val="00A33B8A"/>
    <w:rsid w:val="00A422CC"/>
    <w:rsid w:val="00A52C2E"/>
    <w:rsid w:val="00AB3513"/>
    <w:rsid w:val="00AD0737"/>
    <w:rsid w:val="00AF2CF2"/>
    <w:rsid w:val="00B03619"/>
    <w:rsid w:val="00B11730"/>
    <w:rsid w:val="00B1244F"/>
    <w:rsid w:val="00B20980"/>
    <w:rsid w:val="00B63362"/>
    <w:rsid w:val="00B82DCD"/>
    <w:rsid w:val="00B901D8"/>
    <w:rsid w:val="00BC4A4B"/>
    <w:rsid w:val="00BD725D"/>
    <w:rsid w:val="00BF208B"/>
    <w:rsid w:val="00BF4A93"/>
    <w:rsid w:val="00C134C9"/>
    <w:rsid w:val="00C14F7E"/>
    <w:rsid w:val="00C245A3"/>
    <w:rsid w:val="00C3493E"/>
    <w:rsid w:val="00C8477C"/>
    <w:rsid w:val="00CA6FE2"/>
    <w:rsid w:val="00CE0960"/>
    <w:rsid w:val="00CF4D57"/>
    <w:rsid w:val="00D10F6C"/>
    <w:rsid w:val="00D51231"/>
    <w:rsid w:val="00D60F5E"/>
    <w:rsid w:val="00DD537D"/>
    <w:rsid w:val="00E0747C"/>
    <w:rsid w:val="00E11A5F"/>
    <w:rsid w:val="00E621AA"/>
    <w:rsid w:val="00EA6EC5"/>
    <w:rsid w:val="00EB3328"/>
    <w:rsid w:val="00EF1BC2"/>
    <w:rsid w:val="00F278B6"/>
    <w:rsid w:val="00F318B1"/>
    <w:rsid w:val="00FA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2644"/>
  <w15:docId w15:val="{DEDBD3F2-DCCB-4E38-B403-9353D00B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F2"/>
  </w:style>
  <w:style w:type="paragraph" w:styleId="Heading1">
    <w:name w:val="heading 1"/>
    <w:basedOn w:val="Normal"/>
    <w:link w:val="Heading1Char"/>
    <w:uiPriority w:val="9"/>
    <w:qFormat/>
    <w:rsid w:val="00FA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5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FDD"/>
  </w:style>
  <w:style w:type="paragraph" w:styleId="Footer">
    <w:name w:val="footer"/>
    <w:basedOn w:val="Normal"/>
    <w:link w:val="FooterChar"/>
    <w:uiPriority w:val="99"/>
    <w:unhideWhenUsed/>
    <w:rsid w:val="007F5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DD"/>
  </w:style>
  <w:style w:type="character" w:customStyle="1" w:styleId="slgi">
    <w:name w:val="s_lgi"/>
    <w:basedOn w:val="DefaultParagraphFont"/>
    <w:rsid w:val="00063FDB"/>
  </w:style>
  <w:style w:type="paragraph" w:styleId="ListParagraph">
    <w:name w:val="List Paragraph"/>
    <w:basedOn w:val="Normal"/>
    <w:uiPriority w:val="34"/>
    <w:qFormat/>
    <w:rsid w:val="00063F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7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3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832A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74D6-1F64-4157-A71F-2A3E9C74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4847</Words>
  <Characters>27633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Ionica</dc:creator>
  <cp:lastModifiedBy>HP2</cp:lastModifiedBy>
  <cp:revision>5</cp:revision>
  <cp:lastPrinted>2024-03-27T06:52:00Z</cp:lastPrinted>
  <dcterms:created xsi:type="dcterms:W3CDTF">2024-09-25T15:04:00Z</dcterms:created>
  <dcterms:modified xsi:type="dcterms:W3CDTF">2024-09-26T06:19:00Z</dcterms:modified>
</cp:coreProperties>
</file>